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Л. </w:t>
      </w:r>
      <w:proofErr w:type="gramStart"/>
      <w:r w:rsidR="005E24D7">
        <w:rPr>
          <w:rFonts w:ascii="Times New Roman" w:eastAsia="Times New Roman" w:hAnsi="Times New Roman" w:cs="Times New Roman"/>
          <w:sz w:val="28"/>
          <w:szCs w:val="28"/>
          <w:lang w:eastAsia="ru-RU" w:bidi="ru-RU"/>
        </w:rPr>
        <w:t>7</w:t>
      </w:r>
      <w:r w:rsidRPr="00004FB9">
        <w:rPr>
          <w:rFonts w:ascii="Times New Roman" w:eastAsia="Times New Roman" w:hAnsi="Times New Roman" w:cs="Times New Roman"/>
          <w:sz w:val="28"/>
          <w:szCs w:val="28"/>
          <w:lang w:eastAsia="ru-RU" w:bidi="ru-RU"/>
        </w:rPr>
        <w:t xml:space="preserve">  Конкурентоспособность</w:t>
      </w:r>
      <w:proofErr w:type="gramEnd"/>
      <w:r w:rsidRPr="00004FB9">
        <w:rPr>
          <w:rFonts w:ascii="Times New Roman" w:eastAsia="Times New Roman" w:hAnsi="Times New Roman" w:cs="Times New Roman"/>
          <w:sz w:val="28"/>
          <w:szCs w:val="28"/>
          <w:lang w:eastAsia="ru-RU" w:bidi="ru-RU"/>
        </w:rPr>
        <w:t xml:space="preserve"> фирмы и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пути ее достижения</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1. Цели и структура организации как основа ее конкурентоспособности</w:t>
      </w:r>
    </w:p>
    <w:p w:rsidR="00004FB9" w:rsidRPr="00004FB9" w:rsidRDefault="00004FB9" w:rsidP="00004FB9">
      <w:pPr>
        <w:autoSpaceDE w:val="0"/>
        <w:autoSpaceDN w:val="0"/>
        <w:adjustRightInd w:val="0"/>
        <w:spacing w:after="0" w:line="240" w:lineRule="auto"/>
        <w:ind w:right="-284" w:firstLine="567"/>
        <w:contextualSpacing/>
        <w:jc w:val="both"/>
        <w:rPr>
          <w:rFonts w:ascii="Times New Roman" w:hAnsi="Times New Roman" w:cs="Times New Roman"/>
          <w:b/>
          <w:bCs/>
          <w:sz w:val="28"/>
          <w:szCs w:val="28"/>
        </w:rPr>
      </w:pPr>
      <w:r w:rsidRPr="00004FB9">
        <w:rPr>
          <w:rFonts w:ascii="Times New Roman" w:hAnsi="Times New Roman" w:cs="Times New Roman"/>
          <w:sz w:val="28"/>
          <w:szCs w:val="28"/>
        </w:rPr>
        <w:t>2. Базовые стратегии роста.  3. Роль информационного обеспечения</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1.  Цели и структура организации как основа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ее конкурентоспособности</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Одним из факторов повышения конкурентоспособности организации является соответствие стратегических планов и тактических действий организационной структуре. </w:t>
      </w:r>
      <w:r w:rsidRPr="00235BE7">
        <w:rPr>
          <w:rFonts w:ascii="Times New Roman" w:eastAsia="Times New Roman" w:hAnsi="Times New Roman" w:cs="Times New Roman"/>
          <w:sz w:val="28"/>
          <w:szCs w:val="28"/>
          <w:highlight w:val="yellow"/>
          <w:lang w:eastAsia="ru-RU" w:bidi="ru-RU"/>
        </w:rPr>
        <w:t>Построение организационной структуры почти всегда производится руководством высшего звена. Руководители низового и среднего звеньев лишь помогают, предоставляя необходимую информацию, а в более крупных организациях и предлагая структуру подчиненных им подразделений, соответствующую общей структуре организации, выбранной высшим руководством. Поскольку цель организационной структуры состоит в том, чтобы обеспечить достижение стоящих перед организацией задач, проектирование структуры должно базироваться на стратегических планах организации.</w:t>
      </w:r>
      <w:r w:rsidRPr="00004FB9">
        <w:rPr>
          <w:rFonts w:ascii="Times New Roman" w:eastAsia="Times New Roman" w:hAnsi="Times New Roman" w:cs="Times New Roman"/>
          <w:sz w:val="28"/>
          <w:szCs w:val="28"/>
          <w:lang w:eastAsia="ru-RU" w:bidi="ru-RU"/>
        </w:rPr>
        <w:t xml:space="preserve"> Подобно процессу планирования, когда первоначально формулируются общие задачи, а потом составляются конкретные правила, построение организационной структуры необходимо проводить от разделения организации на широкие сферы, из которых в последующем выделяют подсистемы. </w:t>
      </w:r>
    </w:p>
    <w:p w:rsidR="00004FB9" w:rsidRPr="00235BE7"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004FB9">
        <w:rPr>
          <w:rFonts w:ascii="Times New Roman" w:eastAsia="Times New Roman" w:hAnsi="Times New Roman" w:cs="Times New Roman"/>
          <w:sz w:val="28"/>
          <w:szCs w:val="28"/>
          <w:lang w:eastAsia="ru-RU" w:bidi="ru-RU"/>
        </w:rPr>
        <w:t xml:space="preserve">    Таким образом, возможно </w:t>
      </w:r>
      <w:r w:rsidRPr="00235BE7">
        <w:rPr>
          <w:rFonts w:ascii="Times New Roman" w:eastAsia="Times New Roman" w:hAnsi="Times New Roman" w:cs="Times New Roman"/>
          <w:sz w:val="28"/>
          <w:szCs w:val="28"/>
          <w:highlight w:val="yellow"/>
          <w:lang w:eastAsia="ru-RU" w:bidi="ru-RU"/>
        </w:rPr>
        <w:t xml:space="preserve">отметить следующую последовательность действий: 1. Осуществить деление организации по горизонтали на широкие блоки, соответствующие важнейшим направлениям деятельности по реализации стратегии. Решите, какие виды деятельности должны выполняться линейными подразделениями, а какие – штабными. </w:t>
      </w:r>
    </w:p>
    <w:p w:rsidR="00004FB9" w:rsidRPr="00235BE7"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235BE7">
        <w:rPr>
          <w:rFonts w:ascii="Times New Roman" w:eastAsia="Times New Roman" w:hAnsi="Times New Roman" w:cs="Times New Roman"/>
          <w:sz w:val="28"/>
          <w:szCs w:val="28"/>
          <w:highlight w:val="yellow"/>
          <w:lang w:eastAsia="ru-RU" w:bidi="ru-RU"/>
        </w:rPr>
        <w:t xml:space="preserve">2. Установить соотношения полномочий различных должностей. При этом руководство устанавливает цель команд, если необходимо, производит дальнейшее деление на более мелкие организационные подразделения, чтобы более эффективно использовать специализацию и избежать перегрузки руководства.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235BE7">
        <w:rPr>
          <w:rFonts w:ascii="Times New Roman" w:eastAsia="Times New Roman" w:hAnsi="Times New Roman" w:cs="Times New Roman"/>
          <w:sz w:val="28"/>
          <w:szCs w:val="28"/>
          <w:highlight w:val="yellow"/>
          <w:lang w:eastAsia="ru-RU" w:bidi="ru-RU"/>
        </w:rPr>
        <w:t>3. Определить должностные обязанности как совокупность определенных задач и функций и поручите их выполнение конкретным лицам. В организациях, деятельность которых в значительной мере связана с технологией, руководство разрабатывает даже конкретные задачи и закрепляет их за непосредственными исполнителями, которы</w:t>
      </w:r>
      <w:r w:rsidRPr="00004FB9">
        <w:rPr>
          <w:rFonts w:ascii="Times New Roman" w:eastAsia="Times New Roman" w:hAnsi="Times New Roman" w:cs="Times New Roman"/>
          <w:sz w:val="28"/>
          <w:szCs w:val="28"/>
          <w:lang w:eastAsia="ru-RU" w:bidi="ru-RU"/>
        </w:rPr>
        <w:t xml:space="preserve">е и несут ответственность за их удовлетворительное выполнение.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Отдельно необходимо отметить, что </w:t>
      </w:r>
      <w:r w:rsidRPr="00235BE7">
        <w:rPr>
          <w:rFonts w:ascii="Times New Roman" w:eastAsia="Times New Roman" w:hAnsi="Times New Roman" w:cs="Times New Roman"/>
          <w:sz w:val="28"/>
          <w:szCs w:val="28"/>
          <w:highlight w:val="yellow"/>
          <w:lang w:eastAsia="ru-RU" w:bidi="ru-RU"/>
        </w:rPr>
        <w:t>появившаяся в итоге разработки организационная структура – это не застывшая форма, подобная каркасу здания: чем разнообразнее виды деятельности, осуществляемой на предприятии, тем сложнее его управленческая структура</w:t>
      </w:r>
      <w:r w:rsidRPr="00004FB9">
        <w:rPr>
          <w:rFonts w:ascii="Times New Roman" w:eastAsia="Times New Roman" w:hAnsi="Times New Roman" w:cs="Times New Roman"/>
          <w:sz w:val="28"/>
          <w:szCs w:val="28"/>
          <w:lang w:eastAsia="ru-RU" w:bidi="ru-RU"/>
        </w:rPr>
        <w:t xml:space="preserve">. В классическом исследовании крупнейших корпораций США американский историк предпринимательства </w:t>
      </w:r>
      <w:r w:rsidRPr="00235BE7">
        <w:rPr>
          <w:rFonts w:ascii="Times New Roman" w:eastAsia="Times New Roman" w:hAnsi="Times New Roman" w:cs="Times New Roman"/>
          <w:sz w:val="28"/>
          <w:szCs w:val="28"/>
          <w:highlight w:val="yellow"/>
          <w:lang w:eastAsia="ru-RU" w:bidi="ru-RU"/>
        </w:rPr>
        <w:lastRenderedPageBreak/>
        <w:t xml:space="preserve">Альфред </w:t>
      </w:r>
      <w:proofErr w:type="spellStart"/>
      <w:r w:rsidRPr="00235BE7">
        <w:rPr>
          <w:rFonts w:ascii="Times New Roman" w:eastAsia="Times New Roman" w:hAnsi="Times New Roman" w:cs="Times New Roman"/>
          <w:sz w:val="28"/>
          <w:szCs w:val="28"/>
          <w:highlight w:val="yellow"/>
          <w:lang w:eastAsia="ru-RU" w:bidi="ru-RU"/>
        </w:rPr>
        <w:t>Чандлер</w:t>
      </w:r>
      <w:proofErr w:type="spellEnd"/>
      <w:r w:rsidRPr="00004FB9">
        <w:rPr>
          <w:rFonts w:ascii="Times New Roman" w:eastAsia="Times New Roman" w:hAnsi="Times New Roman" w:cs="Times New Roman"/>
          <w:sz w:val="28"/>
          <w:szCs w:val="28"/>
          <w:lang w:eastAsia="ru-RU" w:bidi="ru-RU"/>
        </w:rPr>
        <w:t xml:space="preserve"> (</w:t>
      </w:r>
      <w:proofErr w:type="spellStart"/>
      <w:r w:rsidRPr="00004FB9">
        <w:rPr>
          <w:rFonts w:ascii="Times New Roman" w:eastAsia="Times New Roman" w:hAnsi="Times New Roman" w:cs="Times New Roman"/>
          <w:sz w:val="28"/>
          <w:szCs w:val="28"/>
          <w:lang w:eastAsia="ru-RU" w:bidi="ru-RU"/>
        </w:rPr>
        <w:t>Chandler</w:t>
      </w:r>
      <w:proofErr w:type="spellEnd"/>
      <w:r w:rsidRPr="00004FB9">
        <w:rPr>
          <w:rFonts w:ascii="Times New Roman" w:eastAsia="Times New Roman" w:hAnsi="Times New Roman" w:cs="Times New Roman"/>
          <w:sz w:val="28"/>
          <w:szCs w:val="28"/>
          <w:lang w:eastAsia="ru-RU" w:bidi="ru-RU"/>
        </w:rPr>
        <w:t xml:space="preserve">) </w:t>
      </w:r>
      <w:r w:rsidRPr="00235BE7">
        <w:rPr>
          <w:rFonts w:ascii="Times New Roman" w:eastAsia="Times New Roman" w:hAnsi="Times New Roman" w:cs="Times New Roman"/>
          <w:sz w:val="28"/>
          <w:szCs w:val="28"/>
          <w:highlight w:val="yellow"/>
          <w:lang w:eastAsia="ru-RU" w:bidi="ru-RU"/>
        </w:rPr>
        <w:t>показал</w:t>
      </w:r>
      <w:r w:rsidRPr="00004FB9">
        <w:rPr>
          <w:rFonts w:ascii="Times New Roman" w:eastAsia="Times New Roman" w:hAnsi="Times New Roman" w:cs="Times New Roman"/>
          <w:sz w:val="28"/>
          <w:szCs w:val="28"/>
          <w:lang w:eastAsia="ru-RU" w:bidi="ru-RU"/>
        </w:rPr>
        <w:t xml:space="preserve">, что успешно </w:t>
      </w:r>
      <w:r w:rsidRPr="00235BE7">
        <w:rPr>
          <w:rFonts w:ascii="Times New Roman" w:eastAsia="Times New Roman" w:hAnsi="Times New Roman" w:cs="Times New Roman"/>
          <w:sz w:val="28"/>
          <w:szCs w:val="28"/>
          <w:highlight w:val="yellow"/>
          <w:lang w:eastAsia="ru-RU" w:bidi="ru-RU"/>
        </w:rPr>
        <w:t>действующие корпорации имеют тенденцию к шаблонному структурному развитию по мере их роста и расширения. В его работах были выделены три последовательные</w:t>
      </w:r>
      <w:r w:rsidRPr="00004FB9">
        <w:rPr>
          <w:rFonts w:ascii="Times New Roman" w:eastAsia="Times New Roman" w:hAnsi="Times New Roman" w:cs="Times New Roman"/>
          <w:sz w:val="28"/>
          <w:szCs w:val="28"/>
          <w:lang w:eastAsia="ru-RU" w:bidi="ru-RU"/>
        </w:rPr>
        <w:t xml:space="preserve"> стадии структурного развития, при этом эволюция структуры рассматривалась как реакция на усложнение управленческих задач.</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235BE7">
        <w:rPr>
          <w:rFonts w:ascii="Times New Roman" w:eastAsia="Times New Roman" w:hAnsi="Times New Roman" w:cs="Times New Roman"/>
          <w:sz w:val="28"/>
          <w:szCs w:val="28"/>
          <w:highlight w:val="yellow"/>
          <w:lang w:eastAsia="ru-RU" w:bidi="ru-RU"/>
        </w:rPr>
        <w:t>Первая стадия: простая структура – представляет собой образец предпринимателя</w:t>
      </w:r>
      <w:r w:rsidRPr="00004FB9">
        <w:rPr>
          <w:rFonts w:ascii="Times New Roman" w:eastAsia="Times New Roman" w:hAnsi="Times New Roman" w:cs="Times New Roman"/>
          <w:sz w:val="28"/>
          <w:szCs w:val="28"/>
          <w:lang w:eastAsia="ru-RU" w:bidi="ru-RU"/>
        </w:rPr>
        <w:t>, который основывает фирму для реализации идеи (товара или услуги). На этой стадии фирма имеет структуру, позволяющую предпринимателю непосредственно управлять деятельностью каждого служащего, принимать все важные решения и находиться в курсе всех событий в организации. Фирма на первой стадии, таким образом, характеризуется неформальной структурой, планирование обычно носит краткосрочный и реактивный характер. Сильная сторона предприятия заключается в его гибкости и динамичности, а его наиболее слабым местом является то, что в этом случае предприниматель несет полную ответственность, как за выбор стратегии, так и за реализацию отдельных оперативных задач. В результате по мере роста предприятия развивается так называемый кризис руководства – предприниматель не справляется со всем комплексом типичных функций менеджмента. Предприятие должно разрешить данный кризис, прежде чем оно сможет войти во вторую стадию структурного развития.</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235BE7">
        <w:rPr>
          <w:rFonts w:ascii="Times New Roman" w:eastAsia="Times New Roman" w:hAnsi="Times New Roman" w:cs="Times New Roman"/>
          <w:sz w:val="28"/>
          <w:szCs w:val="28"/>
          <w:highlight w:val="yellow"/>
          <w:lang w:eastAsia="ru-RU" w:bidi="ru-RU"/>
        </w:rPr>
        <w:t>Вторая стадия: функциональная структура. На второй стадии предприниматель заменяется или дополняется группой управляющих, имеющих функциональную специализацию: НИОКР, производство, маркетинг, финансы, персонал.</w:t>
      </w:r>
      <w:r w:rsidRPr="00004FB9">
        <w:rPr>
          <w:rFonts w:ascii="Times New Roman" w:eastAsia="Times New Roman" w:hAnsi="Times New Roman" w:cs="Times New Roman"/>
          <w:sz w:val="28"/>
          <w:szCs w:val="28"/>
          <w:lang w:eastAsia="ru-RU" w:bidi="ru-RU"/>
        </w:rPr>
        <w:t xml:space="preserve"> Переход к этой фазе требует существенных изменений стиля управления высшего руководителя предприятия, особенно если он является основателем фирмы. Если этого не произойдет, то привлечение дополнительных специалистов может не принести существенной пользы предприятию. Сконцентрировавшись в одной привлекательной отрасли, предприятие, находящееся во второй фазе развития, может функционировать очень успешно. Однако при переходе на новые виды продукции других отраслей преимущества функциональной структуры могут быть утрачены. В том числе может развиться кризис автономии, при котором людям, управляющим этими новыми производственными линиями (новыми видами бизнеса), требуется больше свободы в принятии решений, чем они имеют в рамках сложившейся функциональной структуры. </w:t>
      </w:r>
    </w:p>
    <w:p w:rsidR="00235BE7"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235BE7">
        <w:rPr>
          <w:rFonts w:ascii="Times New Roman" w:eastAsia="Times New Roman" w:hAnsi="Times New Roman" w:cs="Times New Roman"/>
          <w:sz w:val="28"/>
          <w:szCs w:val="28"/>
          <w:highlight w:val="yellow"/>
          <w:lang w:eastAsia="ru-RU" w:bidi="ru-RU"/>
        </w:rPr>
        <w:t>Третья стадия: филиальная (</w:t>
      </w:r>
      <w:proofErr w:type="spellStart"/>
      <w:r w:rsidRPr="00235BE7">
        <w:rPr>
          <w:rFonts w:ascii="Times New Roman" w:eastAsia="Times New Roman" w:hAnsi="Times New Roman" w:cs="Times New Roman"/>
          <w:sz w:val="28"/>
          <w:szCs w:val="28"/>
          <w:highlight w:val="yellow"/>
          <w:lang w:eastAsia="ru-RU" w:bidi="ru-RU"/>
        </w:rPr>
        <w:t>дивизиональная</w:t>
      </w:r>
      <w:proofErr w:type="spellEnd"/>
      <w:r w:rsidRPr="00235BE7">
        <w:rPr>
          <w:rFonts w:ascii="Times New Roman" w:eastAsia="Times New Roman" w:hAnsi="Times New Roman" w:cs="Times New Roman"/>
          <w:sz w:val="28"/>
          <w:szCs w:val="28"/>
          <w:highlight w:val="yellow"/>
          <w:lang w:eastAsia="ru-RU" w:bidi="ru-RU"/>
        </w:rPr>
        <w:t>) структура. Предприятие на третьей стадии развития фокусирует внимание на управлении различными производственными линиями в нескольких отраслях</w:t>
      </w:r>
      <w:r w:rsidRPr="00004FB9">
        <w:rPr>
          <w:rFonts w:ascii="Times New Roman" w:eastAsia="Times New Roman" w:hAnsi="Times New Roman" w:cs="Times New Roman"/>
          <w:sz w:val="28"/>
          <w:szCs w:val="28"/>
          <w:lang w:eastAsia="ru-RU" w:bidi="ru-RU"/>
        </w:rPr>
        <w:t xml:space="preserve"> (различными видами бизнеса). Такие предприятия растут, диверсифицируя выпуск продукции и расширяя географию своей деятельности. Эти предприятия развиваются в направлении к филиальной структуре с центральным штабом и децентрализованными оперативными подразделениями, причем каждое подразделение, или стратегическая единица бизнеса, является функционально организованной компанией во второй стадии развития. </w:t>
      </w:r>
    </w:p>
    <w:p w:rsidR="00004FB9" w:rsidRPr="00235BE7"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004FB9">
        <w:rPr>
          <w:rFonts w:ascii="Times New Roman" w:eastAsia="Times New Roman" w:hAnsi="Times New Roman" w:cs="Times New Roman"/>
          <w:sz w:val="28"/>
          <w:szCs w:val="28"/>
          <w:lang w:eastAsia="ru-RU" w:bidi="ru-RU"/>
        </w:rPr>
        <w:t xml:space="preserve">Таким образом, </w:t>
      </w:r>
      <w:r w:rsidRPr="00235BE7">
        <w:rPr>
          <w:rFonts w:ascii="Times New Roman" w:eastAsia="Times New Roman" w:hAnsi="Times New Roman" w:cs="Times New Roman"/>
          <w:sz w:val="28"/>
          <w:szCs w:val="28"/>
          <w:highlight w:val="yellow"/>
          <w:lang w:eastAsia="ru-RU" w:bidi="ru-RU"/>
        </w:rPr>
        <w:t xml:space="preserve">различные единицы бизнеса можно рассматривать как </w:t>
      </w:r>
      <w:r w:rsidRPr="00235BE7">
        <w:rPr>
          <w:rFonts w:ascii="Times New Roman" w:eastAsia="Times New Roman" w:hAnsi="Times New Roman" w:cs="Times New Roman"/>
          <w:sz w:val="28"/>
          <w:szCs w:val="28"/>
          <w:highlight w:val="yellow"/>
          <w:lang w:eastAsia="ru-RU" w:bidi="ru-RU"/>
        </w:rPr>
        <w:lastRenderedPageBreak/>
        <w:t>самостоятельные производственно-коммерческие подразделения, объединяющие все виды деятельности по производству и реализации какого-либо вида продукции</w:t>
      </w:r>
      <w:r w:rsidRPr="00004FB9">
        <w:rPr>
          <w:rFonts w:ascii="Times New Roman" w:eastAsia="Times New Roman" w:hAnsi="Times New Roman" w:cs="Times New Roman"/>
          <w:sz w:val="28"/>
          <w:szCs w:val="28"/>
          <w:lang w:eastAsia="ru-RU" w:bidi="ru-RU"/>
        </w:rPr>
        <w:t xml:space="preserve"> и позволяющие руководителям развивать навыки работы на конкретном рынке. </w:t>
      </w:r>
      <w:r w:rsidRPr="00235BE7">
        <w:rPr>
          <w:rFonts w:ascii="Times New Roman" w:eastAsia="Times New Roman" w:hAnsi="Times New Roman" w:cs="Times New Roman"/>
          <w:sz w:val="28"/>
          <w:szCs w:val="28"/>
          <w:highlight w:val="yellow"/>
          <w:lang w:eastAsia="ru-RU" w:bidi="ru-RU"/>
        </w:rPr>
        <w:t xml:space="preserve">Крупная фирма с </w:t>
      </w:r>
      <w:proofErr w:type="spellStart"/>
      <w:r w:rsidRPr="00235BE7">
        <w:rPr>
          <w:rFonts w:ascii="Times New Roman" w:eastAsia="Times New Roman" w:hAnsi="Times New Roman" w:cs="Times New Roman"/>
          <w:sz w:val="28"/>
          <w:szCs w:val="28"/>
          <w:highlight w:val="yellow"/>
          <w:lang w:eastAsia="ru-RU" w:bidi="ru-RU"/>
        </w:rPr>
        <w:t>дивизиональной</w:t>
      </w:r>
      <w:proofErr w:type="spellEnd"/>
      <w:r w:rsidRPr="00235BE7">
        <w:rPr>
          <w:rFonts w:ascii="Times New Roman" w:eastAsia="Times New Roman" w:hAnsi="Times New Roman" w:cs="Times New Roman"/>
          <w:sz w:val="28"/>
          <w:szCs w:val="28"/>
          <w:highlight w:val="yellow"/>
          <w:lang w:eastAsia="ru-RU" w:bidi="ru-RU"/>
        </w:rPr>
        <w:t xml:space="preserve"> структурой имеет, как правило, три уровня стратегических решений: </w:t>
      </w:r>
    </w:p>
    <w:p w:rsidR="00004FB9" w:rsidRPr="00235BE7"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235BE7">
        <w:rPr>
          <w:rFonts w:ascii="Times New Roman" w:eastAsia="Times New Roman" w:hAnsi="Times New Roman" w:cs="Times New Roman"/>
          <w:sz w:val="28"/>
          <w:szCs w:val="28"/>
          <w:highlight w:val="yellow"/>
          <w:lang w:eastAsia="ru-RU" w:bidi="ru-RU"/>
        </w:rPr>
        <w:t xml:space="preserve">1) корпоративный, </w:t>
      </w:r>
    </w:p>
    <w:p w:rsidR="00004FB9" w:rsidRPr="00235BE7"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235BE7">
        <w:rPr>
          <w:rFonts w:ascii="Times New Roman" w:eastAsia="Times New Roman" w:hAnsi="Times New Roman" w:cs="Times New Roman"/>
          <w:sz w:val="28"/>
          <w:szCs w:val="28"/>
          <w:highlight w:val="yellow"/>
          <w:lang w:eastAsia="ru-RU" w:bidi="ru-RU"/>
        </w:rPr>
        <w:t xml:space="preserve">2) деловой,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235BE7">
        <w:rPr>
          <w:rFonts w:ascii="Times New Roman" w:eastAsia="Times New Roman" w:hAnsi="Times New Roman" w:cs="Times New Roman"/>
          <w:sz w:val="28"/>
          <w:szCs w:val="28"/>
          <w:highlight w:val="yellow"/>
          <w:lang w:eastAsia="ru-RU" w:bidi="ru-RU"/>
        </w:rPr>
        <w:t>3) функциональный</w:t>
      </w:r>
      <w:r w:rsidRPr="00004FB9">
        <w:rPr>
          <w:rFonts w:ascii="Times New Roman" w:eastAsia="Times New Roman" w:hAnsi="Times New Roman" w:cs="Times New Roman"/>
          <w:sz w:val="28"/>
          <w:szCs w:val="28"/>
          <w:lang w:eastAsia="ru-RU" w:bidi="ru-RU"/>
        </w:rPr>
        <w:t xml:space="preserve">.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235BE7">
        <w:rPr>
          <w:rFonts w:ascii="Times New Roman" w:eastAsia="Times New Roman" w:hAnsi="Times New Roman" w:cs="Times New Roman"/>
          <w:sz w:val="28"/>
          <w:szCs w:val="28"/>
          <w:highlight w:val="yellow"/>
          <w:lang w:eastAsia="ru-RU" w:bidi="ru-RU"/>
        </w:rPr>
        <w:t>Корпоративная (портфельная) стратегия – описывает общее направление роста предприятия, развития его производственно-сбытовой деятельности. Показывает, как управлять различными видами бизнеса</w:t>
      </w:r>
      <w:r w:rsidRPr="00004FB9">
        <w:rPr>
          <w:rFonts w:ascii="Times New Roman" w:eastAsia="Times New Roman" w:hAnsi="Times New Roman" w:cs="Times New Roman"/>
          <w:sz w:val="28"/>
          <w:szCs w:val="28"/>
          <w:lang w:eastAsia="ru-RU" w:bidi="ru-RU"/>
        </w:rPr>
        <w:t>, чтобы сбалансировать портфель товаров и услуг. Стратегические решения этого уровня наиболее сложны, так как касаются предприятия в целом. Именно на этом уровне определяется и согласовывается продуктовая стратегия предприятия.</w:t>
      </w:r>
    </w:p>
    <w:p w:rsidR="00004FB9" w:rsidRPr="00235BE7"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235BE7">
        <w:rPr>
          <w:rFonts w:ascii="Times New Roman" w:eastAsia="Times New Roman" w:hAnsi="Times New Roman" w:cs="Times New Roman"/>
          <w:sz w:val="28"/>
          <w:szCs w:val="28"/>
          <w:highlight w:val="yellow"/>
          <w:lang w:eastAsia="ru-RU" w:bidi="ru-RU"/>
        </w:rPr>
        <w:t xml:space="preserve">Корпоративная стратегия включает: </w:t>
      </w:r>
    </w:p>
    <w:p w:rsidR="00004FB9" w:rsidRPr="00235BE7"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235BE7">
        <w:rPr>
          <w:rFonts w:ascii="Times New Roman" w:eastAsia="Times New Roman" w:hAnsi="Times New Roman" w:cs="Times New Roman"/>
          <w:sz w:val="28"/>
          <w:szCs w:val="28"/>
          <w:highlight w:val="yellow"/>
          <w:lang w:eastAsia="ru-RU" w:bidi="ru-RU"/>
        </w:rPr>
        <w:t xml:space="preserve">• распределение ресурсов между хозяйственными подразделениями на основе портфельного анализа; </w:t>
      </w:r>
    </w:p>
    <w:p w:rsidR="00004FB9" w:rsidRPr="00235BE7"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235BE7">
        <w:rPr>
          <w:rFonts w:ascii="Times New Roman" w:eastAsia="Times New Roman" w:hAnsi="Times New Roman" w:cs="Times New Roman"/>
          <w:sz w:val="28"/>
          <w:szCs w:val="28"/>
          <w:highlight w:val="yellow"/>
          <w:lang w:eastAsia="ru-RU" w:bidi="ru-RU"/>
        </w:rPr>
        <w:t xml:space="preserve">• решения о диверсификации производства с целью снижения хозяйственного риска и получения эффекта синергии; </w:t>
      </w:r>
    </w:p>
    <w:p w:rsidR="00004FB9" w:rsidRPr="00235BE7"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235BE7">
        <w:rPr>
          <w:rFonts w:ascii="Times New Roman" w:eastAsia="Times New Roman" w:hAnsi="Times New Roman" w:cs="Times New Roman"/>
          <w:sz w:val="28"/>
          <w:szCs w:val="28"/>
          <w:highlight w:val="yellow"/>
          <w:lang w:eastAsia="ru-RU" w:bidi="ru-RU"/>
        </w:rPr>
        <w:t>• изменение структуры корпорации;</w:t>
      </w:r>
    </w:p>
    <w:p w:rsidR="00004FB9" w:rsidRPr="00235BE7"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235BE7">
        <w:rPr>
          <w:rFonts w:ascii="Times New Roman" w:eastAsia="Times New Roman" w:hAnsi="Times New Roman" w:cs="Times New Roman"/>
          <w:sz w:val="28"/>
          <w:szCs w:val="28"/>
          <w:highlight w:val="yellow"/>
          <w:lang w:eastAsia="ru-RU" w:bidi="ru-RU"/>
        </w:rPr>
        <w:t xml:space="preserve"> • решения о слиянии, приобретении, вхождении в ФПГ или другие интеграционные структуры;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235BE7">
        <w:rPr>
          <w:rFonts w:ascii="Times New Roman" w:eastAsia="Times New Roman" w:hAnsi="Times New Roman" w:cs="Times New Roman"/>
          <w:sz w:val="28"/>
          <w:szCs w:val="28"/>
          <w:highlight w:val="yellow"/>
          <w:lang w:eastAsia="ru-RU" w:bidi="ru-RU"/>
        </w:rPr>
        <w:t>• единую стратегическую ориентацию подразделений</w:t>
      </w:r>
      <w:r w:rsidRPr="00004FB9">
        <w:rPr>
          <w:rFonts w:ascii="Times New Roman" w:eastAsia="Times New Roman" w:hAnsi="Times New Roman" w:cs="Times New Roman"/>
          <w:sz w:val="28"/>
          <w:szCs w:val="28"/>
          <w:lang w:eastAsia="ru-RU" w:bidi="ru-RU"/>
        </w:rPr>
        <w:t xml:space="preserve">. Важным решением, принимаемым на корпоративном уровне, является решение о финансировании продуктов, или бизнес-единиц, на бюджетной, а не на чисто коммерческой основе. Скажем, для новой продукции формируется целевая программа </w:t>
      </w:r>
      <w:proofErr w:type="gramStart"/>
      <w:r w:rsidRPr="00004FB9">
        <w:rPr>
          <w:rFonts w:ascii="Times New Roman" w:eastAsia="Times New Roman" w:hAnsi="Times New Roman" w:cs="Times New Roman"/>
          <w:sz w:val="28"/>
          <w:szCs w:val="28"/>
          <w:lang w:eastAsia="ru-RU" w:bidi="ru-RU"/>
        </w:rPr>
        <w:t>ее продвижения на рынок</w:t>
      </w:r>
      <w:proofErr w:type="gramEnd"/>
      <w:r w:rsidRPr="00004FB9">
        <w:rPr>
          <w:rFonts w:ascii="Times New Roman" w:eastAsia="Times New Roman" w:hAnsi="Times New Roman" w:cs="Times New Roman"/>
          <w:sz w:val="28"/>
          <w:szCs w:val="28"/>
          <w:lang w:eastAsia="ru-RU" w:bidi="ru-RU"/>
        </w:rPr>
        <w:t xml:space="preserve"> и она финансируется из общего бюджета предприятия. Роль критерия самоокупаемости бизнес-единицы (продукта) при этом существенно снижается, так как на определенном этапе допускается ее убыточность, если такая стратегия оказывается оправданной с позиций долгосрочной цели (например, завоевания рынка). Следовательно, ресурсы между подразделениями могут перераспределяться планомерно.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235BE7">
        <w:rPr>
          <w:rFonts w:ascii="Times New Roman" w:eastAsia="Times New Roman" w:hAnsi="Times New Roman" w:cs="Times New Roman"/>
          <w:sz w:val="28"/>
          <w:szCs w:val="28"/>
          <w:highlight w:val="yellow"/>
          <w:lang w:eastAsia="ru-RU" w:bidi="ru-RU"/>
        </w:rPr>
        <w:t xml:space="preserve">Корпоративная стратегия - Деловая стратегия - Функциональные стратегии </w:t>
      </w:r>
      <w:proofErr w:type="gramStart"/>
      <w:r w:rsidRPr="00235BE7">
        <w:rPr>
          <w:rFonts w:ascii="Times New Roman" w:eastAsia="Times New Roman" w:hAnsi="Times New Roman" w:cs="Times New Roman"/>
          <w:sz w:val="28"/>
          <w:szCs w:val="28"/>
          <w:highlight w:val="yellow"/>
          <w:lang w:eastAsia="ru-RU" w:bidi="ru-RU"/>
        </w:rPr>
        <w:t>Это</w:t>
      </w:r>
      <w:proofErr w:type="gramEnd"/>
      <w:r w:rsidRPr="00235BE7">
        <w:rPr>
          <w:rFonts w:ascii="Times New Roman" w:eastAsia="Times New Roman" w:hAnsi="Times New Roman" w:cs="Times New Roman"/>
          <w:sz w:val="28"/>
          <w:szCs w:val="28"/>
          <w:highlight w:val="yellow"/>
          <w:lang w:eastAsia="ru-RU" w:bidi="ru-RU"/>
        </w:rPr>
        <w:t xml:space="preserve"> три уровня стратегических решений</w:t>
      </w:r>
      <w:r w:rsidRPr="00004FB9">
        <w:rPr>
          <w:rFonts w:ascii="Times New Roman" w:eastAsia="Times New Roman" w:hAnsi="Times New Roman" w:cs="Times New Roman"/>
          <w:sz w:val="28"/>
          <w:szCs w:val="28"/>
          <w:lang w:eastAsia="ru-RU" w:bidi="ru-RU"/>
        </w:rPr>
        <w:t xml:space="preserve">.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w:t>
      </w:r>
      <w:r w:rsidRPr="00235BE7">
        <w:rPr>
          <w:rFonts w:ascii="Times New Roman" w:eastAsia="Times New Roman" w:hAnsi="Times New Roman" w:cs="Times New Roman"/>
          <w:sz w:val="28"/>
          <w:szCs w:val="28"/>
          <w:highlight w:val="yellow"/>
          <w:lang w:eastAsia="ru-RU" w:bidi="ru-RU"/>
        </w:rPr>
        <w:t>На уровне стратегической единицы бизнеса разрабатывается деловая стратегия (бизнес-стратегия) – стратегия обеспечения долгосрочных конкурентных преимуществ хозяйственного подразделения. Эта стратегия часто воплощается в бизнес-планах</w:t>
      </w:r>
      <w:r w:rsidRPr="00004FB9">
        <w:rPr>
          <w:rFonts w:ascii="Times New Roman" w:eastAsia="Times New Roman" w:hAnsi="Times New Roman" w:cs="Times New Roman"/>
          <w:sz w:val="28"/>
          <w:szCs w:val="28"/>
          <w:lang w:eastAsia="ru-RU" w:bidi="ru-RU"/>
        </w:rPr>
        <w:t xml:space="preserve"> и показывает, как предприятие будет конкурировать на конкретном товарном рынке (например, на рынке миксеров), кому именно и по каким ценам будет продавать продукцию, как будет ее рекламировать, как будет добиваться победы в конкурентной борьбе и т.д. Поэтому такую стратегию называют еще стратегией конкуренции. Очевидно, что бизнес-стратегия для миксеров будет отличаться от стратегии для других товаров. </w:t>
      </w:r>
      <w:r w:rsidRPr="00235BE7">
        <w:rPr>
          <w:rFonts w:ascii="Times New Roman" w:eastAsia="Times New Roman" w:hAnsi="Times New Roman" w:cs="Times New Roman"/>
          <w:sz w:val="28"/>
          <w:szCs w:val="28"/>
          <w:highlight w:val="yellow"/>
          <w:lang w:eastAsia="ru-RU" w:bidi="ru-RU"/>
        </w:rPr>
        <w:t>Для предприятий с одним видом деятельности корпоративная стратегия совпадает с деловой.     Стратегическая единица бизнеса (СЕ</w:t>
      </w:r>
      <w:r w:rsidRPr="00004FB9">
        <w:rPr>
          <w:rFonts w:ascii="Times New Roman" w:eastAsia="Times New Roman" w:hAnsi="Times New Roman" w:cs="Times New Roman"/>
          <w:sz w:val="28"/>
          <w:szCs w:val="28"/>
          <w:lang w:eastAsia="ru-RU" w:bidi="ru-RU"/>
        </w:rPr>
        <w:t xml:space="preserve">Б) – это </w:t>
      </w:r>
      <w:r w:rsidRPr="00235BE7">
        <w:rPr>
          <w:rFonts w:ascii="Times New Roman" w:eastAsia="Times New Roman" w:hAnsi="Times New Roman" w:cs="Times New Roman"/>
          <w:sz w:val="28"/>
          <w:szCs w:val="28"/>
          <w:highlight w:val="yellow"/>
          <w:lang w:eastAsia="ru-RU" w:bidi="ru-RU"/>
        </w:rPr>
        <w:lastRenderedPageBreak/>
        <w:t>внутрифирменная организационная единица, отвечающая за выработку стратегии фирмы в одном или нескольких сегментах целевого рынка</w:t>
      </w:r>
      <w:r w:rsidRPr="00004FB9">
        <w:rPr>
          <w:rFonts w:ascii="Times New Roman" w:eastAsia="Times New Roman" w:hAnsi="Times New Roman" w:cs="Times New Roman"/>
          <w:sz w:val="28"/>
          <w:szCs w:val="28"/>
          <w:lang w:eastAsia="ru-RU" w:bidi="ru-RU"/>
        </w:rPr>
        <w:t xml:space="preserve">. В основе </w:t>
      </w:r>
      <w:r w:rsidRPr="00235BE7">
        <w:rPr>
          <w:rFonts w:ascii="Times New Roman" w:eastAsia="Times New Roman" w:hAnsi="Times New Roman" w:cs="Times New Roman"/>
          <w:sz w:val="28"/>
          <w:szCs w:val="28"/>
          <w:highlight w:val="yellow"/>
          <w:lang w:eastAsia="ru-RU" w:bidi="ru-RU"/>
        </w:rPr>
        <w:t>выделения стратегических единиц бизнеса лежит концепция сегментации рынка. Чаще всего в качестве критериев сегментации выделяют:</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географические (мировой рынок, российский, местный);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социально-демографические (пол, возраст, уровень дохода, семейное положение, социальный статус и т.д.);</w:t>
      </w:r>
    </w:p>
    <w:p w:rsidR="00235BE7"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 поведенческие (образ жизни, специфические занятия – садоводы, автолюбители, туристы и т.д.). Рынок можно сегментировать по размеру, форме собственности, отраслям деятельности предприятий-потребителей. Для проведения успешной сегментации рынка необходимо знать и понимать правила рынка и поведения его субъектов: </w:t>
      </w:r>
    </w:p>
    <w:p w:rsidR="00235BE7"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потребители (мотивы их поведения, основные требования и предпочтения);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конкуренты (их стратегия, продукция, рыночные действия). Необходимо также знать возможности собственного продукта. Идентификация стратегических единиц бизнеса во многом является предметом субъективного выбора, однако </w:t>
      </w:r>
      <w:r w:rsidRPr="00235BE7">
        <w:rPr>
          <w:rFonts w:ascii="Times New Roman" w:eastAsia="Times New Roman" w:hAnsi="Times New Roman" w:cs="Times New Roman"/>
          <w:sz w:val="28"/>
          <w:szCs w:val="28"/>
          <w:highlight w:val="yellow"/>
          <w:lang w:eastAsia="ru-RU" w:bidi="ru-RU"/>
        </w:rPr>
        <w:t xml:space="preserve">фирмой </w:t>
      </w:r>
      <w:proofErr w:type="spellStart"/>
      <w:r w:rsidRPr="00235BE7">
        <w:rPr>
          <w:rFonts w:ascii="Times New Roman" w:eastAsia="Times New Roman" w:hAnsi="Times New Roman" w:cs="Times New Roman"/>
          <w:sz w:val="28"/>
          <w:szCs w:val="28"/>
          <w:highlight w:val="yellow"/>
          <w:lang w:eastAsia="ru-RU" w:bidi="ru-RU"/>
        </w:rPr>
        <w:t>General</w:t>
      </w:r>
      <w:proofErr w:type="spellEnd"/>
      <w:r w:rsidRPr="00235BE7">
        <w:rPr>
          <w:rFonts w:ascii="Times New Roman" w:eastAsia="Times New Roman" w:hAnsi="Times New Roman" w:cs="Times New Roman"/>
          <w:sz w:val="28"/>
          <w:szCs w:val="28"/>
          <w:highlight w:val="yellow"/>
          <w:lang w:eastAsia="ru-RU" w:bidi="ru-RU"/>
        </w:rPr>
        <w:t xml:space="preserve"> </w:t>
      </w:r>
      <w:proofErr w:type="spellStart"/>
      <w:r w:rsidRPr="00235BE7">
        <w:rPr>
          <w:rFonts w:ascii="Times New Roman" w:eastAsia="Times New Roman" w:hAnsi="Times New Roman" w:cs="Times New Roman"/>
          <w:sz w:val="28"/>
          <w:szCs w:val="28"/>
          <w:highlight w:val="yellow"/>
          <w:lang w:eastAsia="ru-RU" w:bidi="ru-RU"/>
        </w:rPr>
        <w:t>Electric</w:t>
      </w:r>
      <w:proofErr w:type="spellEnd"/>
      <w:r w:rsidRPr="00235BE7">
        <w:rPr>
          <w:rFonts w:ascii="Times New Roman" w:eastAsia="Times New Roman" w:hAnsi="Times New Roman" w:cs="Times New Roman"/>
          <w:sz w:val="28"/>
          <w:szCs w:val="28"/>
          <w:highlight w:val="yellow"/>
          <w:lang w:eastAsia="ru-RU" w:bidi="ru-RU"/>
        </w:rPr>
        <w:t xml:space="preserve"> был сформулирован ряд критериев их выделения:</w:t>
      </w:r>
      <w:r w:rsidRPr="00004FB9">
        <w:rPr>
          <w:rFonts w:ascii="Times New Roman" w:eastAsia="Times New Roman" w:hAnsi="Times New Roman" w:cs="Times New Roman"/>
          <w:sz w:val="28"/>
          <w:szCs w:val="28"/>
          <w:lang w:eastAsia="ru-RU" w:bidi="ru-RU"/>
        </w:rPr>
        <w:t xml:space="preserve">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1. Стратегическая единица бизнеса имеет определенный круг клиентов и заказчиков.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2. Бизнес-единица самостоятельно планирует и осуществляет производственно-сбытовую деятельность, материально - техническое снабжение.</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3. Деятельность бизнес-единиц оценивается на основе учета прибылей и убытков.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235BE7">
        <w:rPr>
          <w:rFonts w:ascii="Times New Roman" w:eastAsia="Times New Roman" w:hAnsi="Times New Roman" w:cs="Times New Roman"/>
          <w:sz w:val="28"/>
          <w:szCs w:val="28"/>
          <w:highlight w:val="yellow"/>
          <w:lang w:eastAsia="ru-RU" w:bidi="ru-RU"/>
        </w:rPr>
        <w:t>Стратегические единицы бизнеса были призваны стать центральным звеном как планирования, так и реализации долгосрочных стратегических программ на соответствующих рынках</w:t>
      </w:r>
      <w:r w:rsidRPr="00004FB9">
        <w:rPr>
          <w:rFonts w:ascii="Times New Roman" w:eastAsia="Times New Roman" w:hAnsi="Times New Roman" w:cs="Times New Roman"/>
          <w:sz w:val="28"/>
          <w:szCs w:val="28"/>
          <w:lang w:eastAsia="ru-RU" w:bidi="ru-RU"/>
        </w:rPr>
        <w:t>. Для этого они наделялись правом распоряжения всеми необходимыми для этого ресурсами.</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w:t>
      </w:r>
      <w:r w:rsidRPr="00235BE7">
        <w:rPr>
          <w:rFonts w:ascii="Times New Roman" w:eastAsia="Times New Roman" w:hAnsi="Times New Roman" w:cs="Times New Roman"/>
          <w:sz w:val="28"/>
          <w:szCs w:val="28"/>
          <w:highlight w:val="yellow"/>
          <w:lang w:eastAsia="ru-RU" w:bidi="ru-RU"/>
        </w:rPr>
        <w:t>Функциональные стратегии – стратегии, которые разрабатываются функциональными отделами и службами предприятия на основе корпоративной и деловой стратегии</w:t>
      </w:r>
      <w:r w:rsidRPr="00004FB9">
        <w:rPr>
          <w:rFonts w:ascii="Times New Roman" w:eastAsia="Times New Roman" w:hAnsi="Times New Roman" w:cs="Times New Roman"/>
          <w:sz w:val="28"/>
          <w:szCs w:val="28"/>
          <w:lang w:eastAsia="ru-RU" w:bidi="ru-RU"/>
        </w:rPr>
        <w:t xml:space="preserve">. Это стратегия маркетинга, финансовая, производственная стратегия и т.д. Целью функциональной стратегии является распределение ресурсов отдела (службы), поиск эффективного поведения функционального подразделения в рамках общей стратегии. Так, типичная стратегия отдела маркетинга может концентрироваться на разработке путей увеличения объема продаж продукции предприятия по сравнению с предыдущим годом. Примерами </w:t>
      </w:r>
      <w:r w:rsidRPr="00235BE7">
        <w:rPr>
          <w:rFonts w:ascii="Times New Roman" w:eastAsia="Times New Roman" w:hAnsi="Times New Roman" w:cs="Times New Roman"/>
          <w:sz w:val="28"/>
          <w:szCs w:val="28"/>
          <w:highlight w:val="yellow"/>
          <w:lang w:eastAsia="ru-RU" w:bidi="ru-RU"/>
        </w:rPr>
        <w:t xml:space="preserve">функциональных стратегий в </w:t>
      </w:r>
      <w:proofErr w:type="gramStart"/>
      <w:r w:rsidRPr="00235BE7">
        <w:rPr>
          <w:rFonts w:ascii="Times New Roman" w:eastAsia="Times New Roman" w:hAnsi="Times New Roman" w:cs="Times New Roman"/>
          <w:sz w:val="28"/>
          <w:szCs w:val="28"/>
          <w:highlight w:val="yellow"/>
          <w:lang w:eastAsia="ru-RU" w:bidi="ru-RU"/>
        </w:rPr>
        <w:t>сфере  НИОКР</w:t>
      </w:r>
      <w:proofErr w:type="gramEnd"/>
      <w:r w:rsidRPr="00235BE7">
        <w:rPr>
          <w:rFonts w:ascii="Times New Roman" w:eastAsia="Times New Roman" w:hAnsi="Times New Roman" w:cs="Times New Roman"/>
          <w:sz w:val="28"/>
          <w:szCs w:val="28"/>
          <w:highlight w:val="yellow"/>
          <w:lang w:eastAsia="ru-RU" w:bidi="ru-RU"/>
        </w:rPr>
        <w:t xml:space="preserve"> могут быть технологическое лидерство или следование за лидером. Финансовая стратегия предприятия может быть ориентирована на ускорение оборота денежных средств, снижение уровня дебиторской задолженности</w:t>
      </w:r>
      <w:r w:rsidRPr="00004FB9">
        <w:rPr>
          <w:rFonts w:ascii="Times New Roman" w:eastAsia="Times New Roman" w:hAnsi="Times New Roman" w:cs="Times New Roman"/>
          <w:sz w:val="28"/>
          <w:szCs w:val="28"/>
          <w:lang w:eastAsia="ru-RU" w:bidi="ru-RU"/>
        </w:rPr>
        <w:t xml:space="preserve">. Для достижения успеха стратегии всех уровней должны быть согласованы и тесно взаимодействовать друг с другом. Каждый уровень образует стратегическую среду для следующего уровня, т.е. на стратегический план нижнего уровня накладываются ограничения стратегий </w:t>
      </w:r>
      <w:r w:rsidRPr="00004FB9">
        <w:rPr>
          <w:rFonts w:ascii="Times New Roman" w:eastAsia="Times New Roman" w:hAnsi="Times New Roman" w:cs="Times New Roman"/>
          <w:sz w:val="28"/>
          <w:szCs w:val="28"/>
          <w:lang w:eastAsia="ru-RU" w:bidi="ru-RU"/>
        </w:rPr>
        <w:lastRenderedPageBreak/>
        <w:t xml:space="preserve">более высоких уровней иерархии.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w:t>
      </w:r>
      <w:r w:rsidRPr="00235BE7">
        <w:rPr>
          <w:rFonts w:ascii="Times New Roman" w:eastAsia="Times New Roman" w:hAnsi="Times New Roman" w:cs="Times New Roman"/>
          <w:sz w:val="28"/>
          <w:szCs w:val="28"/>
          <w:highlight w:val="yellow"/>
          <w:lang w:eastAsia="ru-RU" w:bidi="ru-RU"/>
        </w:rPr>
        <w:t>Процесс формирования иерархии стратегий может быть различным. Различают стратегическое планирование «сверху вниз», при котором высшие менеджеры инициируют</w:t>
      </w:r>
      <w:r w:rsidRPr="00004FB9">
        <w:rPr>
          <w:rFonts w:ascii="Times New Roman" w:eastAsia="Times New Roman" w:hAnsi="Times New Roman" w:cs="Times New Roman"/>
          <w:sz w:val="28"/>
          <w:szCs w:val="28"/>
          <w:lang w:eastAsia="ru-RU" w:bidi="ru-RU"/>
        </w:rPr>
        <w:t xml:space="preserve"> процесс формирования стратегии и уполномочивают стратегические единицы бизнеса и функциональные подразделения формулировать собственные стратегии как средства реализации корпоративной стратегии. </w:t>
      </w:r>
      <w:r w:rsidRPr="00235BE7">
        <w:rPr>
          <w:rFonts w:ascii="Times New Roman" w:eastAsia="Times New Roman" w:hAnsi="Times New Roman" w:cs="Times New Roman"/>
          <w:sz w:val="28"/>
          <w:szCs w:val="28"/>
          <w:highlight w:val="yellow"/>
          <w:lang w:eastAsia="ru-RU" w:bidi="ru-RU"/>
        </w:rPr>
        <w:t>Другой подход – это стратегическое планирование «</w:t>
      </w:r>
      <w:proofErr w:type="gramStart"/>
      <w:r w:rsidRPr="00235BE7">
        <w:rPr>
          <w:rFonts w:ascii="Times New Roman" w:eastAsia="Times New Roman" w:hAnsi="Times New Roman" w:cs="Times New Roman"/>
          <w:sz w:val="28"/>
          <w:szCs w:val="28"/>
          <w:highlight w:val="yellow"/>
          <w:lang w:eastAsia="ru-RU" w:bidi="ru-RU"/>
        </w:rPr>
        <w:t>снизу вверх</w:t>
      </w:r>
      <w:proofErr w:type="gramEnd"/>
      <w:r w:rsidRPr="00235BE7">
        <w:rPr>
          <w:rFonts w:ascii="Times New Roman" w:eastAsia="Times New Roman" w:hAnsi="Times New Roman" w:cs="Times New Roman"/>
          <w:sz w:val="28"/>
          <w:szCs w:val="28"/>
          <w:highlight w:val="yellow"/>
          <w:lang w:eastAsia="ru-RU" w:bidi="ru-RU"/>
        </w:rPr>
        <w:t>», при котором процесс формирования стратегии стимулируется предложениями хозяйственных и функциональных подразделений</w:t>
      </w:r>
      <w:r w:rsidRPr="00004FB9">
        <w:rPr>
          <w:rFonts w:ascii="Times New Roman" w:eastAsia="Times New Roman" w:hAnsi="Times New Roman" w:cs="Times New Roman"/>
          <w:sz w:val="28"/>
          <w:szCs w:val="28"/>
          <w:lang w:eastAsia="ru-RU" w:bidi="ru-RU"/>
        </w:rPr>
        <w:t>. Для обоих подходов наиболее важным является то, насколько результативно взаимодействие между уровнями управления. Процесс разработки стратегии включает многочисленные переговоры между уровнями управленческой иерархии, направленные на то, чтобы различные цели, стратегии, программы, бюджеты и процедуры были согласованы и подкрепляли друг друга. Сложный и противоречивый процесс согласования стратегических решений различных уровней является важным моментом стратегического менеджмента.</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Все большее современных исследователей приходят к выводу, что следующая </w:t>
      </w:r>
      <w:r w:rsidRPr="00235BE7">
        <w:rPr>
          <w:rFonts w:ascii="Times New Roman" w:eastAsia="Times New Roman" w:hAnsi="Times New Roman" w:cs="Times New Roman"/>
          <w:sz w:val="28"/>
          <w:szCs w:val="28"/>
          <w:highlight w:val="yellow"/>
          <w:lang w:eastAsia="ru-RU" w:bidi="ru-RU"/>
        </w:rPr>
        <w:t>стадия в развитии организационных структур управления – это сетевая структура. Сетевыми структурами называют «оболочечные» (или «пустотелые») фирмы, в которых часть бизнес-функций, прежде всего производство, передана</w:t>
      </w:r>
      <w:r w:rsidRPr="00004FB9">
        <w:rPr>
          <w:rFonts w:ascii="Times New Roman" w:eastAsia="Times New Roman" w:hAnsi="Times New Roman" w:cs="Times New Roman"/>
          <w:sz w:val="28"/>
          <w:szCs w:val="28"/>
          <w:lang w:eastAsia="ru-RU" w:bidi="ru-RU"/>
        </w:rPr>
        <w:t xml:space="preserve"> на контрактной основе сторонним подрядчикам. На чем основана данная гипотеза</w:t>
      </w:r>
      <w:r w:rsidRPr="00235BE7">
        <w:rPr>
          <w:rFonts w:ascii="Times New Roman" w:eastAsia="Times New Roman" w:hAnsi="Times New Roman" w:cs="Times New Roman"/>
          <w:sz w:val="28"/>
          <w:szCs w:val="28"/>
          <w:highlight w:val="yellow"/>
          <w:lang w:eastAsia="ru-RU" w:bidi="ru-RU"/>
        </w:rPr>
        <w:t xml:space="preserve">? Глобальные сети типа </w:t>
      </w:r>
      <w:proofErr w:type="spellStart"/>
      <w:r w:rsidRPr="00235BE7">
        <w:rPr>
          <w:rFonts w:ascii="Times New Roman" w:eastAsia="Times New Roman" w:hAnsi="Times New Roman" w:cs="Times New Roman"/>
          <w:sz w:val="28"/>
          <w:szCs w:val="28"/>
          <w:highlight w:val="yellow"/>
          <w:lang w:eastAsia="ru-RU" w:bidi="ru-RU"/>
        </w:rPr>
        <w:t>Internet</w:t>
      </w:r>
      <w:proofErr w:type="spellEnd"/>
      <w:r w:rsidRPr="00235BE7">
        <w:rPr>
          <w:rFonts w:ascii="Times New Roman" w:eastAsia="Times New Roman" w:hAnsi="Times New Roman" w:cs="Times New Roman"/>
          <w:sz w:val="28"/>
          <w:szCs w:val="28"/>
          <w:highlight w:val="yellow"/>
          <w:lang w:eastAsia="ru-RU" w:bidi="ru-RU"/>
        </w:rPr>
        <w:t xml:space="preserve"> снижают время на переговоры и </w:t>
      </w:r>
      <w:proofErr w:type="spellStart"/>
      <w:r w:rsidRPr="00235BE7">
        <w:rPr>
          <w:rFonts w:ascii="Times New Roman" w:eastAsia="Times New Roman" w:hAnsi="Times New Roman" w:cs="Times New Roman"/>
          <w:sz w:val="28"/>
          <w:szCs w:val="28"/>
          <w:highlight w:val="yellow"/>
          <w:lang w:eastAsia="ru-RU" w:bidi="ru-RU"/>
        </w:rPr>
        <w:t>трансакционные</w:t>
      </w:r>
      <w:proofErr w:type="spellEnd"/>
      <w:r w:rsidRPr="00235BE7">
        <w:rPr>
          <w:rFonts w:ascii="Times New Roman" w:eastAsia="Times New Roman" w:hAnsi="Times New Roman" w:cs="Times New Roman"/>
          <w:sz w:val="28"/>
          <w:szCs w:val="28"/>
          <w:highlight w:val="yellow"/>
          <w:lang w:eastAsia="ru-RU" w:bidi="ru-RU"/>
        </w:rPr>
        <w:t xml:space="preserve"> издержки</w:t>
      </w:r>
      <w:r w:rsidRPr="00004FB9">
        <w:rPr>
          <w:rFonts w:ascii="Times New Roman" w:eastAsia="Times New Roman" w:hAnsi="Times New Roman" w:cs="Times New Roman"/>
          <w:sz w:val="28"/>
          <w:szCs w:val="28"/>
          <w:lang w:eastAsia="ru-RU" w:bidi="ru-RU"/>
        </w:rPr>
        <w:t>, следовательно, купить бывает выгоднее, чем произвести какой-либо товар</w:t>
      </w:r>
      <w:r w:rsidRPr="00235BE7">
        <w:rPr>
          <w:rFonts w:ascii="Times New Roman" w:eastAsia="Times New Roman" w:hAnsi="Times New Roman" w:cs="Times New Roman"/>
          <w:sz w:val="28"/>
          <w:szCs w:val="28"/>
          <w:highlight w:val="yellow"/>
          <w:lang w:eastAsia="ru-RU" w:bidi="ru-RU"/>
        </w:rPr>
        <w:t>. Большую роль играют также электронные рынки, позволяющие анализировать, получать и оплачивать разнообразные коммерческие предложения,</w:t>
      </w:r>
      <w:r w:rsidRPr="00004FB9">
        <w:rPr>
          <w:rFonts w:ascii="Times New Roman" w:eastAsia="Times New Roman" w:hAnsi="Times New Roman" w:cs="Times New Roman"/>
          <w:sz w:val="28"/>
          <w:szCs w:val="28"/>
          <w:lang w:eastAsia="ru-RU" w:bidi="ru-RU"/>
        </w:rPr>
        <w:t xml:space="preserve"> т.е. долгосрочные и другие контракты заменяют необходимость сосредоточить все функции внутри компании. </w:t>
      </w:r>
      <w:r w:rsidRPr="00235BE7">
        <w:rPr>
          <w:rFonts w:ascii="Times New Roman" w:eastAsia="Times New Roman" w:hAnsi="Times New Roman" w:cs="Times New Roman"/>
          <w:sz w:val="28"/>
          <w:szCs w:val="28"/>
          <w:highlight w:val="yellow"/>
          <w:lang w:eastAsia="ru-RU" w:bidi="ru-RU"/>
        </w:rPr>
        <w:t>В чистом виде «оболочечная» фирма представляет собой управляющую организацию, которая нанимает небольшое число менеджеров, координирующих по компьютерной сети как работу дочерних компаний, так и независимых организаций, при этом различные функции бизнеса могут быть рассеяны по всему свету</w:t>
      </w:r>
      <w:r w:rsidRPr="00004FB9">
        <w:rPr>
          <w:rFonts w:ascii="Times New Roman" w:eastAsia="Times New Roman" w:hAnsi="Times New Roman" w:cs="Times New Roman"/>
          <w:sz w:val="28"/>
          <w:szCs w:val="28"/>
          <w:lang w:eastAsia="ru-RU" w:bidi="ru-RU"/>
        </w:rPr>
        <w:t xml:space="preserve">. Разновидностью сетевых структур является </w:t>
      </w:r>
      <w:proofErr w:type="spellStart"/>
      <w:r w:rsidRPr="00235BE7">
        <w:rPr>
          <w:rFonts w:ascii="Times New Roman" w:eastAsia="Times New Roman" w:hAnsi="Times New Roman" w:cs="Times New Roman"/>
          <w:sz w:val="28"/>
          <w:szCs w:val="28"/>
          <w:highlight w:val="yellow"/>
          <w:lang w:eastAsia="ru-RU" w:bidi="ru-RU"/>
        </w:rPr>
        <w:t>франчайзинговая</w:t>
      </w:r>
      <w:proofErr w:type="spellEnd"/>
      <w:r w:rsidRPr="00235BE7">
        <w:rPr>
          <w:rFonts w:ascii="Times New Roman" w:eastAsia="Times New Roman" w:hAnsi="Times New Roman" w:cs="Times New Roman"/>
          <w:sz w:val="28"/>
          <w:szCs w:val="28"/>
          <w:highlight w:val="yellow"/>
          <w:lang w:eastAsia="ru-RU" w:bidi="ru-RU"/>
        </w:rPr>
        <w:t xml:space="preserve"> система продажи товаров</w:t>
      </w:r>
      <w:r w:rsidRPr="00004FB9">
        <w:rPr>
          <w:rFonts w:ascii="Times New Roman" w:eastAsia="Times New Roman" w:hAnsi="Times New Roman" w:cs="Times New Roman"/>
          <w:sz w:val="28"/>
          <w:szCs w:val="28"/>
          <w:lang w:eastAsia="ru-RU" w:bidi="ru-RU"/>
        </w:rPr>
        <w:t xml:space="preserve"> под торговой маркой «Довгань». Фирма «Довгань» сама ничего не производит, но она организовала сбыт продукции под своей торговой маркой. Работая в конкурентной среде, менеджерам сегодня постоянно приходится трансформировать свои компании, получая новые знания как из внешних, так и из внутренних источников. «Пламенными моторами» реформ обычно являются динамичные, одаренные лидеры. Однако даже самые светлые головы в первую очередь должны выбирать такой вектор изменения компании, который лучше всего соответствует конкретным обстоятельствам.</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.2. Базовые стратегии роста</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235BE7">
        <w:rPr>
          <w:rFonts w:ascii="Times New Roman" w:eastAsia="Times New Roman" w:hAnsi="Times New Roman" w:cs="Times New Roman"/>
          <w:sz w:val="28"/>
          <w:szCs w:val="28"/>
          <w:highlight w:val="yellow"/>
          <w:lang w:eastAsia="ru-RU" w:bidi="ru-RU"/>
        </w:rPr>
        <w:t>Существуют две базовые стратегии роста на корпоративном уровне</w:t>
      </w:r>
      <w:r w:rsidRPr="00004FB9">
        <w:rPr>
          <w:rFonts w:ascii="Times New Roman" w:eastAsia="Times New Roman" w:hAnsi="Times New Roman" w:cs="Times New Roman"/>
          <w:sz w:val="28"/>
          <w:szCs w:val="28"/>
          <w:lang w:eastAsia="ru-RU" w:bidi="ru-RU"/>
        </w:rPr>
        <w:t xml:space="preserve">: </w:t>
      </w:r>
      <w:r w:rsidRPr="00235BE7">
        <w:rPr>
          <w:rFonts w:ascii="Times New Roman" w:eastAsia="Times New Roman" w:hAnsi="Times New Roman" w:cs="Times New Roman"/>
          <w:sz w:val="28"/>
          <w:szCs w:val="28"/>
          <w:highlight w:val="yellow"/>
          <w:lang w:eastAsia="ru-RU" w:bidi="ru-RU"/>
        </w:rPr>
        <w:lastRenderedPageBreak/>
        <w:t>концентрация</w:t>
      </w:r>
      <w:r w:rsidRPr="00004FB9">
        <w:rPr>
          <w:rFonts w:ascii="Times New Roman" w:eastAsia="Times New Roman" w:hAnsi="Times New Roman" w:cs="Times New Roman"/>
          <w:sz w:val="28"/>
          <w:szCs w:val="28"/>
          <w:lang w:eastAsia="ru-RU" w:bidi="ru-RU"/>
        </w:rPr>
        <w:t xml:space="preserve"> в одной отрасли </w:t>
      </w:r>
      <w:r w:rsidRPr="00235BE7">
        <w:rPr>
          <w:rFonts w:ascii="Times New Roman" w:eastAsia="Times New Roman" w:hAnsi="Times New Roman" w:cs="Times New Roman"/>
          <w:sz w:val="28"/>
          <w:szCs w:val="28"/>
          <w:highlight w:val="yellow"/>
          <w:lang w:eastAsia="ru-RU" w:bidi="ru-RU"/>
        </w:rPr>
        <w:t>и диверсификация</w:t>
      </w:r>
      <w:r w:rsidRPr="00004FB9">
        <w:rPr>
          <w:rFonts w:ascii="Times New Roman" w:eastAsia="Times New Roman" w:hAnsi="Times New Roman" w:cs="Times New Roman"/>
          <w:sz w:val="28"/>
          <w:szCs w:val="28"/>
          <w:lang w:eastAsia="ru-RU" w:bidi="ru-RU"/>
        </w:rPr>
        <w:t xml:space="preserve"> в другие отрасли. </w:t>
      </w:r>
      <w:r w:rsidRPr="00235BE7">
        <w:rPr>
          <w:rFonts w:ascii="Times New Roman" w:eastAsia="Times New Roman" w:hAnsi="Times New Roman" w:cs="Times New Roman"/>
          <w:sz w:val="28"/>
          <w:szCs w:val="28"/>
          <w:highlight w:val="yellow"/>
          <w:lang w:eastAsia="ru-RU" w:bidi="ru-RU"/>
        </w:rPr>
        <w:t xml:space="preserve">Диверсификация (от лат. </w:t>
      </w:r>
      <w:proofErr w:type="spellStart"/>
      <w:r w:rsidRPr="00235BE7">
        <w:rPr>
          <w:rFonts w:ascii="Times New Roman" w:eastAsia="Times New Roman" w:hAnsi="Times New Roman" w:cs="Times New Roman"/>
          <w:sz w:val="28"/>
          <w:szCs w:val="28"/>
          <w:highlight w:val="yellow"/>
          <w:lang w:eastAsia="ru-RU" w:bidi="ru-RU"/>
        </w:rPr>
        <w:t>diversificatio</w:t>
      </w:r>
      <w:proofErr w:type="spellEnd"/>
      <w:r w:rsidRPr="00235BE7">
        <w:rPr>
          <w:rFonts w:ascii="Times New Roman" w:eastAsia="Times New Roman" w:hAnsi="Times New Roman" w:cs="Times New Roman"/>
          <w:sz w:val="28"/>
          <w:szCs w:val="28"/>
          <w:highlight w:val="yellow"/>
          <w:lang w:eastAsia="ru-RU" w:bidi="ru-RU"/>
        </w:rPr>
        <w:t xml:space="preserve"> – изменение, разнообразие) – это распространение хозяйственной деятельности на новые сферы</w:t>
      </w:r>
      <w:r w:rsidRPr="00004FB9">
        <w:rPr>
          <w:rFonts w:ascii="Times New Roman" w:eastAsia="Times New Roman" w:hAnsi="Times New Roman" w:cs="Times New Roman"/>
          <w:sz w:val="28"/>
          <w:szCs w:val="28"/>
          <w:lang w:eastAsia="ru-RU" w:bidi="ru-RU"/>
        </w:rPr>
        <w:t xml:space="preserve"> (расширение ассортимента производимых изделий, видов предоставляемых услуг, географической сферы деятельности и т.д.). </w:t>
      </w:r>
      <w:r w:rsidRPr="001C4492">
        <w:rPr>
          <w:rFonts w:ascii="Times New Roman" w:eastAsia="Times New Roman" w:hAnsi="Times New Roman" w:cs="Times New Roman"/>
          <w:sz w:val="28"/>
          <w:szCs w:val="28"/>
          <w:highlight w:val="yellow"/>
          <w:lang w:eastAsia="ru-RU" w:bidi="ru-RU"/>
        </w:rPr>
        <w:t>В узком смысле слова под диверсификацией понимается проникновение предприятий в от</w:t>
      </w:r>
      <w:r w:rsidRPr="00004FB9">
        <w:rPr>
          <w:rFonts w:ascii="Times New Roman" w:eastAsia="Times New Roman" w:hAnsi="Times New Roman" w:cs="Times New Roman"/>
          <w:sz w:val="28"/>
          <w:szCs w:val="28"/>
          <w:lang w:eastAsia="ru-RU" w:bidi="ru-RU"/>
        </w:rPr>
        <w:t>расли, не имеющие прямой производственной связи или функциональной зависимости от основной их деятельности. В результате диверсификации предприятия превращаются в сложные многоотраслевые комплексы – конгломераты.</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Считается, что, предлагая целый комплекс товаров и услуг, предприятие может повысить свою конкурентоспособность, ослабить возможные риски за счет диверсификации. Эти и другие причины побуждают предприятия расширять сферы деятельности, приобретая (поглощая) другие фирмы или начиная новые виды бизнеса.</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w:t>
      </w:r>
      <w:r w:rsidRPr="001C4492">
        <w:rPr>
          <w:rFonts w:ascii="Times New Roman" w:eastAsia="Times New Roman" w:hAnsi="Times New Roman" w:cs="Times New Roman"/>
          <w:sz w:val="28"/>
          <w:szCs w:val="28"/>
          <w:highlight w:val="yellow"/>
          <w:lang w:eastAsia="ru-RU" w:bidi="ru-RU"/>
        </w:rPr>
        <w:t>Разделяют связанную и несвязанную (конгломератную) диверсификацию, которую иногда называют латеральн</w:t>
      </w:r>
      <w:r w:rsidRPr="00004FB9">
        <w:rPr>
          <w:rFonts w:ascii="Times New Roman" w:eastAsia="Times New Roman" w:hAnsi="Times New Roman" w:cs="Times New Roman"/>
          <w:sz w:val="28"/>
          <w:szCs w:val="28"/>
          <w:lang w:eastAsia="ru-RU" w:bidi="ru-RU"/>
        </w:rPr>
        <w:t xml:space="preserve">ой (лат. </w:t>
      </w:r>
      <w:proofErr w:type="spellStart"/>
      <w:r w:rsidRPr="00004FB9">
        <w:rPr>
          <w:rFonts w:ascii="Times New Roman" w:eastAsia="Times New Roman" w:hAnsi="Times New Roman" w:cs="Times New Roman"/>
          <w:sz w:val="28"/>
          <w:szCs w:val="28"/>
          <w:lang w:eastAsia="ru-RU" w:bidi="ru-RU"/>
        </w:rPr>
        <w:t>lateralis</w:t>
      </w:r>
      <w:proofErr w:type="spellEnd"/>
      <w:r w:rsidRPr="00004FB9">
        <w:rPr>
          <w:rFonts w:ascii="Times New Roman" w:eastAsia="Times New Roman" w:hAnsi="Times New Roman" w:cs="Times New Roman"/>
          <w:sz w:val="28"/>
          <w:szCs w:val="28"/>
          <w:lang w:eastAsia="ru-RU" w:bidi="ru-RU"/>
        </w:rPr>
        <w:t xml:space="preserve"> – боковой). В свою очередь, </w:t>
      </w:r>
      <w:r w:rsidRPr="001C4492">
        <w:rPr>
          <w:rFonts w:ascii="Times New Roman" w:eastAsia="Times New Roman" w:hAnsi="Times New Roman" w:cs="Times New Roman"/>
          <w:sz w:val="28"/>
          <w:szCs w:val="28"/>
          <w:highlight w:val="yellow"/>
          <w:lang w:eastAsia="ru-RU" w:bidi="ru-RU"/>
        </w:rPr>
        <w:t>связанная диверсификация может быть вертикальной или горизонтальной. Основным критерием определения типа диверсификации является принцип слияния</w:t>
      </w:r>
      <w:r w:rsidRPr="00004FB9">
        <w:rPr>
          <w:rFonts w:ascii="Times New Roman" w:eastAsia="Times New Roman" w:hAnsi="Times New Roman" w:cs="Times New Roman"/>
          <w:sz w:val="28"/>
          <w:szCs w:val="28"/>
          <w:lang w:eastAsia="ru-RU" w:bidi="ru-RU"/>
        </w:rPr>
        <w:t xml:space="preserve">. При </w:t>
      </w:r>
      <w:r w:rsidRPr="001C4492">
        <w:rPr>
          <w:rFonts w:ascii="Times New Roman" w:eastAsia="Times New Roman" w:hAnsi="Times New Roman" w:cs="Times New Roman"/>
          <w:sz w:val="28"/>
          <w:szCs w:val="28"/>
          <w:highlight w:val="yellow"/>
          <w:lang w:eastAsia="ru-RU" w:bidi="ru-RU"/>
        </w:rPr>
        <w:t>функциональном слиянии объединяются предприятия, связанные в процессе производства. При инвестиционном слиянии</w:t>
      </w:r>
      <w:r w:rsidRPr="00004FB9">
        <w:rPr>
          <w:rFonts w:ascii="Times New Roman" w:eastAsia="Times New Roman" w:hAnsi="Times New Roman" w:cs="Times New Roman"/>
          <w:sz w:val="28"/>
          <w:szCs w:val="28"/>
          <w:lang w:eastAsia="ru-RU" w:bidi="ru-RU"/>
        </w:rPr>
        <w:t xml:space="preserve"> объединение происходит без производственной общности предприятий.</w:t>
      </w:r>
    </w:p>
    <w:p w:rsidR="00004FB9" w:rsidRPr="001C4492"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1C4492">
        <w:rPr>
          <w:rFonts w:ascii="Times New Roman" w:eastAsia="Times New Roman" w:hAnsi="Times New Roman" w:cs="Times New Roman"/>
          <w:sz w:val="28"/>
          <w:szCs w:val="28"/>
          <w:highlight w:val="yellow"/>
          <w:lang w:eastAsia="ru-RU" w:bidi="ru-RU"/>
        </w:rPr>
        <w:t>Вертикальная интеграция, или связанная вертикальная диверсификация, – это процесс приобретения или включения в состав предприятия новых производств, входящих в технологическу</w:t>
      </w:r>
      <w:r w:rsidRPr="00004FB9">
        <w:rPr>
          <w:rFonts w:ascii="Times New Roman" w:eastAsia="Times New Roman" w:hAnsi="Times New Roman" w:cs="Times New Roman"/>
          <w:sz w:val="28"/>
          <w:szCs w:val="28"/>
          <w:lang w:eastAsia="ru-RU" w:bidi="ru-RU"/>
        </w:rPr>
        <w:t xml:space="preserve">ю цепочку выпуска старого продукта на ступенях до или после производственного процесса. Вертикальная интеграция заключается в том, что предприятия предпочитают создавать необходимые для производственного процесса товары и услуги самостоятельно, внутри предприятия, вместо того чтобы покупать их на рынке у других предприятий. Стратегия интеграции оправданна, когда предприятие может повысить свою рентабельность, контролируя различные стратегически важные звенья в цепи производства и сбыта продукции. В результате вертикальной интеграции происходит объединение фирм, находящихся на различных этапах производственного процесса. При этом </w:t>
      </w:r>
      <w:r w:rsidRPr="001C4492">
        <w:rPr>
          <w:rFonts w:ascii="Times New Roman" w:eastAsia="Times New Roman" w:hAnsi="Times New Roman" w:cs="Times New Roman"/>
          <w:sz w:val="28"/>
          <w:szCs w:val="28"/>
          <w:highlight w:val="yellow"/>
          <w:lang w:eastAsia="ru-RU" w:bidi="ru-RU"/>
        </w:rPr>
        <w:t xml:space="preserve">возможны разные типы вертикальной интеграции: </w:t>
      </w:r>
    </w:p>
    <w:p w:rsidR="00004FB9" w:rsidRPr="001C4492"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1C4492">
        <w:rPr>
          <w:rFonts w:ascii="Times New Roman" w:eastAsia="Times New Roman" w:hAnsi="Times New Roman" w:cs="Times New Roman"/>
          <w:sz w:val="28"/>
          <w:szCs w:val="28"/>
          <w:highlight w:val="yellow"/>
          <w:lang w:eastAsia="ru-RU" w:bidi="ru-RU"/>
        </w:rPr>
        <w:t xml:space="preserve">• полная интеграция производственной деятельности; </w:t>
      </w:r>
    </w:p>
    <w:p w:rsidR="00004FB9" w:rsidRPr="001C4492"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1C4492">
        <w:rPr>
          <w:rFonts w:ascii="Times New Roman" w:eastAsia="Times New Roman" w:hAnsi="Times New Roman" w:cs="Times New Roman"/>
          <w:sz w:val="28"/>
          <w:szCs w:val="28"/>
          <w:highlight w:val="yellow"/>
          <w:lang w:eastAsia="ru-RU" w:bidi="ru-RU"/>
        </w:rPr>
        <w:t>• частичная интеграция, в этом случае часть продукции изготавливается на предприятии, а часть – закупается у других предприятий;</w:t>
      </w:r>
    </w:p>
    <w:p w:rsidR="00004FB9" w:rsidRPr="001C4492"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1C4492">
        <w:rPr>
          <w:rFonts w:ascii="Times New Roman" w:eastAsia="Times New Roman" w:hAnsi="Times New Roman" w:cs="Times New Roman"/>
          <w:sz w:val="28"/>
          <w:szCs w:val="28"/>
          <w:highlight w:val="yellow"/>
          <w:lang w:eastAsia="ru-RU" w:bidi="ru-RU"/>
        </w:rPr>
        <w:t xml:space="preserve"> • </w:t>
      </w:r>
      <w:proofErr w:type="spellStart"/>
      <w:r w:rsidRPr="001C4492">
        <w:rPr>
          <w:rFonts w:ascii="Times New Roman" w:eastAsia="Times New Roman" w:hAnsi="Times New Roman" w:cs="Times New Roman"/>
          <w:sz w:val="28"/>
          <w:szCs w:val="28"/>
          <w:highlight w:val="yellow"/>
          <w:lang w:eastAsia="ru-RU" w:bidi="ru-RU"/>
        </w:rPr>
        <w:t>квазиинтеграция</w:t>
      </w:r>
      <w:proofErr w:type="spellEnd"/>
      <w:r w:rsidRPr="001C4492">
        <w:rPr>
          <w:rFonts w:ascii="Times New Roman" w:eastAsia="Times New Roman" w:hAnsi="Times New Roman" w:cs="Times New Roman"/>
          <w:sz w:val="28"/>
          <w:szCs w:val="28"/>
          <w:highlight w:val="yellow"/>
          <w:lang w:eastAsia="ru-RU" w:bidi="ru-RU"/>
        </w:rPr>
        <w:t xml:space="preserve"> – создание альянсов между компаниями, заинтересованными в интеграции без перехода прав собственности.</w:t>
      </w:r>
    </w:p>
    <w:p w:rsidR="00004FB9" w:rsidRPr="001C4492"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1C4492">
        <w:rPr>
          <w:rFonts w:ascii="Times New Roman" w:eastAsia="Times New Roman" w:hAnsi="Times New Roman" w:cs="Times New Roman"/>
          <w:sz w:val="28"/>
          <w:szCs w:val="28"/>
          <w:highlight w:val="yellow"/>
          <w:lang w:eastAsia="ru-RU" w:bidi="ru-RU"/>
        </w:rPr>
        <w:t xml:space="preserve">      Чаще всего такая интеграция реализуется в двух основных формах, которые характеризуют направленность интеграции и положение предприятия в производственной цепочке:</w:t>
      </w:r>
    </w:p>
    <w:p w:rsidR="00004FB9" w:rsidRPr="001C4492"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1C4492">
        <w:rPr>
          <w:rFonts w:ascii="Times New Roman" w:eastAsia="Times New Roman" w:hAnsi="Times New Roman" w:cs="Times New Roman"/>
          <w:sz w:val="28"/>
          <w:szCs w:val="28"/>
          <w:highlight w:val="yellow"/>
          <w:lang w:eastAsia="ru-RU" w:bidi="ru-RU"/>
        </w:rPr>
        <w:t xml:space="preserve"> • интеграция «назад», или так называемая обратная интеграция;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1C4492">
        <w:rPr>
          <w:rFonts w:ascii="Times New Roman" w:eastAsia="Times New Roman" w:hAnsi="Times New Roman" w:cs="Times New Roman"/>
          <w:sz w:val="28"/>
          <w:szCs w:val="28"/>
          <w:highlight w:val="yellow"/>
          <w:lang w:eastAsia="ru-RU" w:bidi="ru-RU"/>
        </w:rPr>
        <w:t>• интеграция «вперед», или прямая интеграция. При обратной интеграции предприятие присоединяет функции</w:t>
      </w:r>
      <w:r w:rsidRPr="00004FB9">
        <w:rPr>
          <w:rFonts w:ascii="Times New Roman" w:eastAsia="Times New Roman" w:hAnsi="Times New Roman" w:cs="Times New Roman"/>
          <w:sz w:val="28"/>
          <w:szCs w:val="28"/>
          <w:lang w:eastAsia="ru-RU" w:bidi="ru-RU"/>
        </w:rPr>
        <w:t xml:space="preserve">, которые ранее выполнялись </w:t>
      </w:r>
      <w:r w:rsidRPr="00004FB9">
        <w:rPr>
          <w:rFonts w:ascii="Times New Roman" w:eastAsia="Times New Roman" w:hAnsi="Times New Roman" w:cs="Times New Roman"/>
          <w:sz w:val="28"/>
          <w:szCs w:val="28"/>
          <w:lang w:eastAsia="ru-RU" w:bidi="ru-RU"/>
        </w:rPr>
        <w:lastRenderedPageBreak/>
        <w:t xml:space="preserve">поставщиками, т.е. приобретает или устанавливает контроль над источниками сырья, производством комплектующих изделий, полуфабрикатов. </w:t>
      </w:r>
      <w:r w:rsidRPr="001C4492">
        <w:rPr>
          <w:rFonts w:ascii="Times New Roman" w:eastAsia="Times New Roman" w:hAnsi="Times New Roman" w:cs="Times New Roman"/>
          <w:sz w:val="28"/>
          <w:szCs w:val="28"/>
          <w:highlight w:val="yellow"/>
          <w:lang w:eastAsia="ru-RU" w:bidi="ru-RU"/>
        </w:rPr>
        <w:t>Целью такой интеграции может быть защита стратегически важного источника сырья либо доступ к новой технологии, важной для базовой деятельности.</w:t>
      </w:r>
      <w:r w:rsidRPr="00004FB9">
        <w:rPr>
          <w:rFonts w:ascii="Times New Roman" w:eastAsia="Times New Roman" w:hAnsi="Times New Roman" w:cs="Times New Roman"/>
          <w:sz w:val="28"/>
          <w:szCs w:val="28"/>
          <w:lang w:eastAsia="ru-RU" w:bidi="ru-RU"/>
        </w:rPr>
        <w:t xml:space="preserve"> При прямой интеграции предприятие присоединяет функции, выполняемые ранее дистрибьюторами, т.е. приобретаются транспортные, сервисные службы, каналы сбыта и другие функциональные службы, связанные с основной деятельностью фирмы. Мотивацией в этом случае является обеспечение контроля над сбытом продукции, иногда желание лучше знать своих потребителей.    </w:t>
      </w:r>
      <w:r w:rsidRPr="001C4492">
        <w:rPr>
          <w:rFonts w:ascii="Times New Roman" w:eastAsia="Times New Roman" w:hAnsi="Times New Roman" w:cs="Times New Roman"/>
          <w:sz w:val="28"/>
          <w:szCs w:val="28"/>
          <w:highlight w:val="yellow"/>
          <w:lang w:eastAsia="ru-RU" w:bidi="ru-RU"/>
        </w:rPr>
        <w:t>Горизонтальная интеграция, или связанная горизонтальная диверсификация, – это объединение предприятий, работающих и конкурирующих в одной области</w:t>
      </w:r>
      <w:r w:rsidRPr="00004FB9">
        <w:rPr>
          <w:rFonts w:ascii="Times New Roman" w:eastAsia="Times New Roman" w:hAnsi="Times New Roman" w:cs="Times New Roman"/>
          <w:sz w:val="28"/>
          <w:szCs w:val="28"/>
          <w:lang w:eastAsia="ru-RU" w:bidi="ru-RU"/>
        </w:rPr>
        <w:t xml:space="preserve"> деятельности. </w:t>
      </w:r>
      <w:r w:rsidRPr="001C4492">
        <w:rPr>
          <w:rFonts w:ascii="Times New Roman" w:eastAsia="Times New Roman" w:hAnsi="Times New Roman" w:cs="Times New Roman"/>
          <w:sz w:val="28"/>
          <w:szCs w:val="28"/>
          <w:highlight w:val="yellow"/>
          <w:lang w:eastAsia="ru-RU" w:bidi="ru-RU"/>
        </w:rPr>
        <w:t>Главной целью горизонтальной интеграции является усиление позиций фирмы в отрасли путем поглощения определенных конкурентов или установления контроля над ними</w:t>
      </w:r>
      <w:r w:rsidRPr="00004FB9">
        <w:rPr>
          <w:rFonts w:ascii="Times New Roman" w:eastAsia="Times New Roman" w:hAnsi="Times New Roman" w:cs="Times New Roman"/>
          <w:sz w:val="28"/>
          <w:szCs w:val="28"/>
          <w:lang w:eastAsia="ru-RU" w:bidi="ru-RU"/>
        </w:rPr>
        <w:t xml:space="preserve">. Зачастую важной причиной горизонтальной диверсификации является географическое расширение рынков; в этом случае объединяются компании, производящие однотипную продукцию, но выступающие на различных региональных рынках.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w:t>
      </w:r>
      <w:r w:rsidRPr="001C4492">
        <w:rPr>
          <w:rFonts w:ascii="Times New Roman" w:eastAsia="Times New Roman" w:hAnsi="Times New Roman" w:cs="Times New Roman"/>
          <w:sz w:val="28"/>
          <w:szCs w:val="28"/>
          <w:highlight w:val="yellow"/>
          <w:lang w:eastAsia="ru-RU" w:bidi="ru-RU"/>
        </w:rPr>
        <w:t>Несвязанная диверсификация, или просто диверсификация, – это охват таких направлений деятельности, которые не имеют прямой непосредственной связи с основной деятельностью</w:t>
      </w:r>
      <w:r w:rsidRPr="00004FB9">
        <w:rPr>
          <w:rFonts w:ascii="Times New Roman" w:eastAsia="Times New Roman" w:hAnsi="Times New Roman" w:cs="Times New Roman"/>
          <w:sz w:val="28"/>
          <w:szCs w:val="28"/>
          <w:lang w:eastAsia="ru-RU" w:bidi="ru-RU"/>
        </w:rPr>
        <w:t xml:space="preserve"> предприятия. Считается, что диверсификация оправданна, если возможности для интеграции ограничены или вообще отсутствуют, либо позиции конкурентов очень сильны, либо потому, что рынок базовой продукции находится в стадии спада.</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w:t>
      </w:r>
      <w:r w:rsidRPr="001C4492">
        <w:rPr>
          <w:rFonts w:ascii="Times New Roman" w:eastAsia="Times New Roman" w:hAnsi="Times New Roman" w:cs="Times New Roman"/>
          <w:sz w:val="28"/>
          <w:szCs w:val="28"/>
          <w:highlight w:val="yellow"/>
          <w:lang w:eastAsia="ru-RU" w:bidi="ru-RU"/>
        </w:rPr>
        <w:t>При такой диверсификации могут отсутствовать общие рынки, ресурсы, технологии, а эффект достигается за счет обмена или разделения активов/сфер деятельности</w:t>
      </w:r>
      <w:r w:rsidRPr="00004FB9">
        <w:rPr>
          <w:rFonts w:ascii="Times New Roman" w:eastAsia="Times New Roman" w:hAnsi="Times New Roman" w:cs="Times New Roman"/>
          <w:sz w:val="28"/>
          <w:szCs w:val="28"/>
          <w:lang w:eastAsia="ru-RU" w:bidi="ru-RU"/>
        </w:rPr>
        <w:t xml:space="preserve">. Это скорее диверсификация капитала, а не производства (конгломератная диверсификация). Выгода от конгломератных слияний возможна в результате оптимизации управления денежными потоками и инвестиционными ресурсами. В качестве наиболее важных мотивов такой диверсификации можно назвать стремление закрепиться в растущих отраслях и/или отраслях с высокой нормой прибыли, распределение риска, использование опыта управления, иногда играют роль налоговые льготы. Многие исследователи отмечают, </w:t>
      </w:r>
      <w:r w:rsidRPr="001C4492">
        <w:rPr>
          <w:rFonts w:ascii="Times New Roman" w:eastAsia="Times New Roman" w:hAnsi="Times New Roman" w:cs="Times New Roman"/>
          <w:sz w:val="28"/>
          <w:szCs w:val="28"/>
          <w:highlight w:val="yellow"/>
          <w:lang w:eastAsia="ru-RU" w:bidi="ru-RU"/>
        </w:rPr>
        <w:t>что нередко диверсификация объясняется личными пристрастиями (амбициями) руководства</w:t>
      </w:r>
      <w:r w:rsidRPr="00004FB9">
        <w:rPr>
          <w:rFonts w:ascii="Times New Roman" w:eastAsia="Times New Roman" w:hAnsi="Times New Roman" w:cs="Times New Roman"/>
          <w:sz w:val="28"/>
          <w:szCs w:val="28"/>
          <w:lang w:eastAsia="ru-RU" w:bidi="ru-RU"/>
        </w:rPr>
        <w:t xml:space="preserve"> или просто случаем.</w:t>
      </w:r>
    </w:p>
    <w:p w:rsidR="00004FB9" w:rsidRPr="00004FB9" w:rsidRDefault="00004FB9" w:rsidP="00004FB9">
      <w:pPr>
        <w:widowControl w:val="0"/>
        <w:autoSpaceDE w:val="0"/>
        <w:autoSpaceDN w:val="0"/>
        <w:spacing w:after="0" w:line="240" w:lineRule="auto"/>
        <w:ind w:right="-284"/>
        <w:contextualSpacing/>
        <w:jc w:val="both"/>
        <w:rPr>
          <w:rFonts w:ascii="Times New Roman" w:eastAsia="Times New Roman" w:hAnsi="Times New Roman" w:cs="Times New Roman"/>
          <w:sz w:val="28"/>
          <w:szCs w:val="28"/>
          <w:lang w:eastAsia="ru-RU" w:bidi="ru-RU"/>
        </w:rPr>
      </w:pP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Pr="00004FB9">
        <w:rPr>
          <w:rFonts w:ascii="Times New Roman" w:eastAsia="Times New Roman" w:hAnsi="Times New Roman" w:cs="Times New Roman"/>
          <w:sz w:val="28"/>
          <w:szCs w:val="28"/>
          <w:lang w:eastAsia="ru-RU" w:bidi="ru-RU"/>
        </w:rPr>
        <w:t xml:space="preserve">3. Роль информационного обеспечения </w:t>
      </w:r>
    </w:p>
    <w:p w:rsidR="00004FB9" w:rsidRPr="00004FB9" w:rsidRDefault="00004FB9" w:rsidP="00004FB9">
      <w:pPr>
        <w:widowControl w:val="0"/>
        <w:autoSpaceDE w:val="0"/>
        <w:autoSpaceDN w:val="0"/>
        <w:spacing w:after="0" w:line="240" w:lineRule="auto"/>
        <w:ind w:right="-284"/>
        <w:contextualSpacing/>
        <w:jc w:val="both"/>
        <w:rPr>
          <w:rFonts w:ascii="Times New Roman" w:eastAsia="Times New Roman" w:hAnsi="Times New Roman" w:cs="Times New Roman"/>
          <w:sz w:val="28"/>
          <w:szCs w:val="28"/>
          <w:lang w:eastAsia="ru-RU" w:bidi="ru-RU"/>
        </w:rPr>
      </w:pPr>
    </w:p>
    <w:p w:rsidR="00004FB9" w:rsidRPr="00004FB9" w:rsidRDefault="00004FB9" w:rsidP="00004FB9">
      <w:pPr>
        <w:autoSpaceDE w:val="0"/>
        <w:autoSpaceDN w:val="0"/>
        <w:adjustRightInd w:val="0"/>
        <w:spacing w:after="0" w:line="240" w:lineRule="auto"/>
        <w:ind w:right="-284" w:firstLine="567"/>
        <w:contextualSpacing/>
        <w:jc w:val="both"/>
        <w:rPr>
          <w:rFonts w:ascii="Times New Roman" w:hAnsi="Times New Roman" w:cs="Times New Roman"/>
          <w:sz w:val="28"/>
          <w:szCs w:val="28"/>
        </w:rPr>
      </w:pPr>
      <w:r w:rsidRPr="00004FB9">
        <w:rPr>
          <w:rFonts w:ascii="Times New Roman" w:hAnsi="Times New Roman" w:cs="Times New Roman"/>
          <w:sz w:val="28"/>
          <w:szCs w:val="28"/>
        </w:rPr>
        <w:t xml:space="preserve">                  </w:t>
      </w:r>
      <w:r w:rsidRPr="001C4492">
        <w:rPr>
          <w:rFonts w:ascii="Times New Roman" w:hAnsi="Times New Roman" w:cs="Times New Roman"/>
          <w:sz w:val="28"/>
          <w:szCs w:val="28"/>
          <w:highlight w:val="yellow"/>
        </w:rPr>
        <w:t>Огромное значение на разработку стратегии оказывает информационная обеспеченность</w:t>
      </w:r>
      <w:r w:rsidRPr="00004FB9">
        <w:rPr>
          <w:rFonts w:ascii="Times New Roman" w:hAnsi="Times New Roman" w:cs="Times New Roman"/>
          <w:sz w:val="28"/>
          <w:szCs w:val="28"/>
        </w:rPr>
        <w:t xml:space="preserve"> организации.  Слабая подготовка и малая компетентность управленческих кадров обычно ведут из-за необходимости компенсации данных явлений к разбуханию и усложнению организационной </w:t>
      </w:r>
      <w:proofErr w:type="gramStart"/>
      <w:r w:rsidRPr="00004FB9">
        <w:rPr>
          <w:rFonts w:ascii="Times New Roman" w:hAnsi="Times New Roman" w:cs="Times New Roman"/>
          <w:sz w:val="28"/>
          <w:szCs w:val="28"/>
        </w:rPr>
        <w:t>структуры  управления</w:t>
      </w:r>
      <w:proofErr w:type="gramEnd"/>
      <w:r w:rsidRPr="00004FB9">
        <w:rPr>
          <w:rFonts w:ascii="Times New Roman" w:hAnsi="Times New Roman" w:cs="Times New Roman"/>
          <w:sz w:val="28"/>
          <w:szCs w:val="28"/>
        </w:rPr>
        <w:t xml:space="preserve">. Это </w:t>
      </w:r>
      <w:r w:rsidRPr="001C4492">
        <w:rPr>
          <w:rFonts w:ascii="Times New Roman" w:hAnsi="Times New Roman" w:cs="Times New Roman"/>
          <w:sz w:val="28"/>
          <w:szCs w:val="28"/>
          <w:highlight w:val="yellow"/>
        </w:rPr>
        <w:t xml:space="preserve">— </w:t>
      </w:r>
      <w:r w:rsidRPr="001C4492">
        <w:rPr>
          <w:rFonts w:ascii="Times New Roman" w:hAnsi="Times New Roman" w:cs="Times New Roman"/>
          <w:b/>
          <w:bCs/>
          <w:i/>
          <w:iCs/>
          <w:sz w:val="28"/>
          <w:szCs w:val="28"/>
          <w:highlight w:val="yellow"/>
        </w:rPr>
        <w:t xml:space="preserve">информационное </w:t>
      </w:r>
      <w:proofErr w:type="gramStart"/>
      <w:r w:rsidRPr="001C4492">
        <w:rPr>
          <w:rFonts w:ascii="Times New Roman" w:hAnsi="Times New Roman" w:cs="Times New Roman"/>
          <w:b/>
          <w:bCs/>
          <w:i/>
          <w:iCs/>
          <w:sz w:val="28"/>
          <w:szCs w:val="28"/>
          <w:highlight w:val="yellow"/>
        </w:rPr>
        <w:t>обеспечение  управления</w:t>
      </w:r>
      <w:proofErr w:type="gramEnd"/>
      <w:r w:rsidRPr="001C4492">
        <w:rPr>
          <w:rFonts w:ascii="Times New Roman" w:hAnsi="Times New Roman" w:cs="Times New Roman"/>
          <w:b/>
          <w:bCs/>
          <w:i/>
          <w:iCs/>
          <w:sz w:val="28"/>
          <w:szCs w:val="28"/>
          <w:highlight w:val="yellow"/>
        </w:rPr>
        <w:t xml:space="preserve">, </w:t>
      </w:r>
      <w:r w:rsidRPr="001C4492">
        <w:rPr>
          <w:rFonts w:ascii="Times New Roman" w:hAnsi="Times New Roman" w:cs="Times New Roman"/>
          <w:sz w:val="28"/>
          <w:szCs w:val="28"/>
          <w:highlight w:val="yellow"/>
        </w:rPr>
        <w:t>связанное,</w:t>
      </w:r>
      <w:r w:rsidRPr="001C4492">
        <w:rPr>
          <w:rFonts w:ascii="Times New Roman" w:hAnsi="Times New Roman" w:cs="Times New Roman"/>
          <w:b/>
          <w:bCs/>
          <w:i/>
          <w:iCs/>
          <w:sz w:val="28"/>
          <w:szCs w:val="28"/>
          <w:highlight w:val="yellow"/>
        </w:rPr>
        <w:t xml:space="preserve"> </w:t>
      </w:r>
      <w:r w:rsidRPr="001C4492">
        <w:rPr>
          <w:rFonts w:ascii="Times New Roman" w:hAnsi="Times New Roman" w:cs="Times New Roman"/>
          <w:sz w:val="28"/>
          <w:szCs w:val="28"/>
          <w:highlight w:val="yellow"/>
        </w:rPr>
        <w:t>с одной стороны, с адекватным отражением управленческих</w:t>
      </w:r>
      <w:r w:rsidRPr="001C4492">
        <w:rPr>
          <w:rFonts w:ascii="Times New Roman" w:hAnsi="Times New Roman" w:cs="Times New Roman"/>
          <w:b/>
          <w:bCs/>
          <w:i/>
          <w:iCs/>
          <w:sz w:val="28"/>
          <w:szCs w:val="28"/>
          <w:highlight w:val="yellow"/>
        </w:rPr>
        <w:t xml:space="preserve"> </w:t>
      </w:r>
      <w:r w:rsidRPr="001C4492">
        <w:rPr>
          <w:rFonts w:ascii="Times New Roman" w:hAnsi="Times New Roman" w:cs="Times New Roman"/>
          <w:sz w:val="28"/>
          <w:szCs w:val="28"/>
          <w:highlight w:val="yellow"/>
        </w:rPr>
        <w:t>потребностей и интересов управляемых объектов, а с другой —с концентрацией и направлением управленческих ресурсов субъектов</w:t>
      </w:r>
      <w:r w:rsidRPr="001C4492">
        <w:rPr>
          <w:rFonts w:ascii="Times New Roman" w:hAnsi="Times New Roman" w:cs="Times New Roman"/>
          <w:b/>
          <w:bCs/>
          <w:i/>
          <w:iCs/>
          <w:sz w:val="28"/>
          <w:szCs w:val="28"/>
          <w:highlight w:val="yellow"/>
        </w:rPr>
        <w:t xml:space="preserve"> </w:t>
      </w:r>
      <w:r w:rsidRPr="001C4492">
        <w:rPr>
          <w:rFonts w:ascii="Times New Roman" w:hAnsi="Times New Roman" w:cs="Times New Roman"/>
          <w:sz w:val="28"/>
          <w:szCs w:val="28"/>
          <w:highlight w:val="yellow"/>
        </w:rPr>
        <w:t>уп</w:t>
      </w:r>
      <w:r w:rsidRPr="00004FB9">
        <w:rPr>
          <w:rFonts w:ascii="Times New Roman" w:hAnsi="Times New Roman" w:cs="Times New Roman"/>
          <w:sz w:val="28"/>
          <w:szCs w:val="28"/>
        </w:rPr>
        <w:t xml:space="preserve">равления на </w:t>
      </w:r>
      <w:r w:rsidRPr="00004FB9">
        <w:rPr>
          <w:rFonts w:ascii="Times New Roman" w:hAnsi="Times New Roman" w:cs="Times New Roman"/>
          <w:sz w:val="28"/>
          <w:szCs w:val="28"/>
        </w:rPr>
        <w:lastRenderedPageBreak/>
        <w:t>практическую реализацию целей и функций управления</w:t>
      </w:r>
      <w:r w:rsidRPr="001C4492">
        <w:rPr>
          <w:rFonts w:ascii="Times New Roman" w:hAnsi="Times New Roman" w:cs="Times New Roman"/>
          <w:sz w:val="28"/>
          <w:szCs w:val="28"/>
          <w:highlight w:val="yellow"/>
        </w:rPr>
        <w:t>. Информация п</w:t>
      </w:r>
      <w:r w:rsidR="001C4492" w:rsidRPr="001C4492">
        <w:rPr>
          <w:rFonts w:ascii="Times New Roman" w:hAnsi="Times New Roman" w:cs="Times New Roman"/>
          <w:sz w:val="28"/>
          <w:szCs w:val="28"/>
          <w:highlight w:val="yellow"/>
        </w:rPr>
        <w:t xml:space="preserve">ризвана соединять в управлении </w:t>
      </w:r>
      <w:r w:rsidRPr="001C4492">
        <w:rPr>
          <w:rFonts w:ascii="Times New Roman" w:hAnsi="Times New Roman" w:cs="Times New Roman"/>
          <w:sz w:val="28"/>
          <w:szCs w:val="28"/>
          <w:highlight w:val="yellow"/>
        </w:rPr>
        <w:t>объективное и субъективное, нести достоверные данные об объективизации и объективации любого управлен</w:t>
      </w:r>
      <w:r w:rsidRPr="00004FB9">
        <w:rPr>
          <w:rFonts w:ascii="Times New Roman" w:hAnsi="Times New Roman" w:cs="Times New Roman"/>
          <w:sz w:val="28"/>
          <w:szCs w:val="28"/>
        </w:rPr>
        <w:t>ческого процесса. Когда такой информации нет или ее недостаточно, т</w:t>
      </w:r>
      <w:r w:rsidR="001C4492">
        <w:rPr>
          <w:rFonts w:ascii="Times New Roman" w:hAnsi="Times New Roman" w:cs="Times New Roman"/>
          <w:sz w:val="28"/>
          <w:szCs w:val="28"/>
        </w:rPr>
        <w:t xml:space="preserve">о </w:t>
      </w:r>
      <w:r w:rsidRPr="00004FB9">
        <w:rPr>
          <w:rFonts w:ascii="Times New Roman" w:hAnsi="Times New Roman" w:cs="Times New Roman"/>
          <w:sz w:val="28"/>
          <w:szCs w:val="28"/>
        </w:rPr>
        <w:t xml:space="preserve">управление функционирует либо вхолостую Информационная технология изменяет способ осуществления деятельности компаний. </w:t>
      </w:r>
      <w:r w:rsidRPr="001C4492">
        <w:rPr>
          <w:rFonts w:ascii="Times New Roman" w:hAnsi="Times New Roman" w:cs="Times New Roman"/>
          <w:sz w:val="28"/>
          <w:szCs w:val="28"/>
          <w:highlight w:val="yellow"/>
        </w:rPr>
        <w:t>Она влияет на весь процесс производства продукции, меняет форму самой продукции</w:t>
      </w:r>
      <w:r w:rsidRPr="00004FB9">
        <w:rPr>
          <w:rFonts w:ascii="Times New Roman" w:hAnsi="Times New Roman" w:cs="Times New Roman"/>
          <w:sz w:val="28"/>
          <w:szCs w:val="28"/>
        </w:rPr>
        <w:t xml:space="preserve">, т.е. физическую сущность товаров, услуг и информации, предоставляемых компанией в целях создания потребительской ценности. В современных условиях информационное обеспечение стало важной составной частью деятельности организации. Информационная система играет важную роль практически для всех подразделений компании, обеспечивая единое пространство данных для планирования деятельности, учета, анализа результатов и принятия решений. </w:t>
      </w:r>
      <w:r w:rsidRPr="001C4492">
        <w:rPr>
          <w:rFonts w:ascii="Times New Roman" w:hAnsi="Times New Roman" w:cs="Times New Roman"/>
          <w:sz w:val="28"/>
          <w:szCs w:val="28"/>
          <w:highlight w:val="yellow"/>
        </w:rPr>
        <w:t>Вопросы информационного обмена с целью обеспечения конкурентоспособности особенно остро стоят перед крупными организациями, где большое значение имеет проблема сбора и оперативной передачи достоверной информац</w:t>
      </w:r>
      <w:r w:rsidRPr="00004FB9">
        <w:rPr>
          <w:rFonts w:ascii="Times New Roman" w:hAnsi="Times New Roman" w:cs="Times New Roman"/>
          <w:sz w:val="28"/>
          <w:szCs w:val="28"/>
        </w:rPr>
        <w:t xml:space="preserve">ии о деятельности филиалов и дочерних компаний на высший уровень руководства.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Руководству компании следует придерживаться пяти рекомендаций.</w:t>
      </w:r>
    </w:p>
    <w:p w:rsidR="00004FB9" w:rsidRPr="001C4492"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004FB9">
        <w:rPr>
          <w:rFonts w:ascii="Times New Roman" w:eastAsia="Times New Roman" w:hAnsi="Times New Roman" w:cs="Times New Roman"/>
          <w:sz w:val="28"/>
          <w:szCs w:val="28"/>
          <w:lang w:eastAsia="ru-RU" w:bidi="ru-RU"/>
        </w:rPr>
        <w:t xml:space="preserve">            </w:t>
      </w:r>
      <w:r w:rsidRPr="001C4492">
        <w:rPr>
          <w:rFonts w:ascii="Times New Roman" w:eastAsia="Times New Roman" w:hAnsi="Times New Roman" w:cs="Times New Roman"/>
          <w:sz w:val="28"/>
          <w:szCs w:val="28"/>
          <w:highlight w:val="yellow"/>
          <w:lang w:eastAsia="ru-RU" w:bidi="ru-RU"/>
        </w:rPr>
        <w:t xml:space="preserve">Оценка интенсивности информации. </w:t>
      </w:r>
    </w:p>
    <w:p w:rsidR="00004FB9" w:rsidRPr="001C4492"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1C4492">
        <w:rPr>
          <w:rFonts w:ascii="Times New Roman" w:eastAsia="Times New Roman" w:hAnsi="Times New Roman" w:cs="Times New Roman"/>
          <w:sz w:val="28"/>
          <w:szCs w:val="28"/>
          <w:highlight w:val="yellow"/>
          <w:lang w:eastAsia="ru-RU" w:bidi="ru-RU"/>
        </w:rPr>
        <w:t xml:space="preserve"> Определение роли информационной технологии в структуре отрасли.</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1C4492">
        <w:rPr>
          <w:rFonts w:ascii="Times New Roman" w:eastAsia="Times New Roman" w:hAnsi="Times New Roman" w:cs="Times New Roman"/>
          <w:sz w:val="28"/>
          <w:szCs w:val="28"/>
          <w:highlight w:val="yellow"/>
          <w:lang w:eastAsia="ru-RU" w:bidi="ru-RU"/>
        </w:rPr>
        <w:t xml:space="preserve"> Определение</w:t>
      </w:r>
      <w:r w:rsidRPr="00004FB9">
        <w:rPr>
          <w:rFonts w:ascii="Times New Roman" w:eastAsia="Times New Roman" w:hAnsi="Times New Roman" w:cs="Times New Roman"/>
          <w:sz w:val="28"/>
          <w:szCs w:val="28"/>
          <w:lang w:eastAsia="ru-RU" w:bidi="ru-RU"/>
        </w:rPr>
        <w:t xml:space="preserve"> и классификация методов, с помощью которых информационная технология может привести к созданию конкурентного преимущества.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w:t>
      </w:r>
      <w:r w:rsidRPr="001C4492">
        <w:rPr>
          <w:rFonts w:ascii="Times New Roman" w:eastAsia="Times New Roman" w:hAnsi="Times New Roman" w:cs="Times New Roman"/>
          <w:sz w:val="28"/>
          <w:szCs w:val="28"/>
          <w:highlight w:val="yellow"/>
          <w:lang w:eastAsia="ru-RU" w:bidi="ru-RU"/>
        </w:rPr>
        <w:t>Исследование способа возникновения новых видов бизнеса, обусловленного применением информационной техн</w:t>
      </w:r>
      <w:r w:rsidRPr="00004FB9">
        <w:rPr>
          <w:rFonts w:ascii="Times New Roman" w:eastAsia="Times New Roman" w:hAnsi="Times New Roman" w:cs="Times New Roman"/>
          <w:sz w:val="28"/>
          <w:szCs w:val="28"/>
          <w:lang w:eastAsia="ru-RU" w:bidi="ru-RU"/>
        </w:rPr>
        <w:t xml:space="preserve">ологии. </w:t>
      </w:r>
    </w:p>
    <w:p w:rsidR="00004FB9" w:rsidRPr="001C4492"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004FB9">
        <w:rPr>
          <w:rFonts w:ascii="Times New Roman" w:eastAsia="Times New Roman" w:hAnsi="Times New Roman" w:cs="Times New Roman"/>
          <w:sz w:val="28"/>
          <w:szCs w:val="28"/>
          <w:lang w:eastAsia="ru-RU" w:bidi="ru-RU"/>
        </w:rPr>
        <w:t xml:space="preserve"> </w:t>
      </w:r>
      <w:r w:rsidRPr="001C4492">
        <w:rPr>
          <w:rFonts w:ascii="Times New Roman" w:eastAsia="Times New Roman" w:hAnsi="Times New Roman" w:cs="Times New Roman"/>
          <w:sz w:val="28"/>
          <w:szCs w:val="28"/>
          <w:highlight w:val="yellow"/>
          <w:lang w:eastAsia="ru-RU" w:bidi="ru-RU"/>
        </w:rPr>
        <w:t>Разработка плана реализации преимуществ информационной</w:t>
      </w:r>
      <w:r w:rsidRPr="00004FB9">
        <w:rPr>
          <w:rFonts w:ascii="Times New Roman" w:eastAsia="Times New Roman" w:hAnsi="Times New Roman" w:cs="Times New Roman"/>
          <w:sz w:val="28"/>
          <w:szCs w:val="28"/>
          <w:lang w:eastAsia="ru-RU" w:bidi="ru-RU"/>
        </w:rPr>
        <w:t xml:space="preserve"> технологии.    </w:t>
      </w:r>
      <w:r w:rsidRPr="001C4492">
        <w:rPr>
          <w:rFonts w:ascii="Times New Roman" w:eastAsia="Times New Roman" w:hAnsi="Times New Roman" w:cs="Times New Roman"/>
          <w:sz w:val="28"/>
          <w:szCs w:val="28"/>
          <w:highlight w:val="yellow"/>
          <w:lang w:eastAsia="ru-RU" w:bidi="ru-RU"/>
        </w:rPr>
        <w:t xml:space="preserve">Информационная технология изменяет правила конкуренции тремя способами: </w:t>
      </w:r>
    </w:p>
    <w:p w:rsidR="00004FB9" w:rsidRPr="001C4492"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highlight w:val="yellow"/>
          <w:lang w:eastAsia="ru-RU" w:bidi="ru-RU"/>
        </w:rPr>
      </w:pPr>
      <w:r w:rsidRPr="001C4492">
        <w:rPr>
          <w:rFonts w:ascii="Times New Roman" w:eastAsia="Times New Roman" w:hAnsi="Times New Roman" w:cs="Times New Roman"/>
          <w:sz w:val="28"/>
          <w:szCs w:val="28"/>
          <w:highlight w:val="yellow"/>
          <w:lang w:eastAsia="ru-RU" w:bidi="ru-RU"/>
        </w:rPr>
        <w:t xml:space="preserve">1. Достижения в информационной технологии изменяют структуру отрасли. 2. Информационная технология служит мощным рычагом, с помощью которого компании создают конкурентное преимущество.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1C4492">
        <w:rPr>
          <w:rFonts w:ascii="Times New Roman" w:eastAsia="Times New Roman" w:hAnsi="Times New Roman" w:cs="Times New Roman"/>
          <w:sz w:val="28"/>
          <w:szCs w:val="28"/>
          <w:highlight w:val="yellow"/>
          <w:lang w:eastAsia="ru-RU" w:bidi="ru-RU"/>
        </w:rPr>
        <w:t>3. Информационная революция порождает совершенно новые виды бизнеса</w:t>
      </w:r>
      <w:r w:rsidRPr="00004FB9">
        <w:rPr>
          <w:rFonts w:ascii="Times New Roman" w:eastAsia="Times New Roman" w:hAnsi="Times New Roman" w:cs="Times New Roman"/>
          <w:sz w:val="28"/>
          <w:szCs w:val="28"/>
          <w:lang w:eastAsia="ru-RU" w:bidi="ru-RU"/>
        </w:rPr>
        <w:t xml:space="preserve"> Важной концепцией, которая помогает определить роль информационной технологии в конкуренции, является «цепочка ценностей» М. Портера.   Адекватное управление связями может стать источником конкурентного преимущества. Для достижения конкурентного преимущества следует подходить к «цепочке ценностей» как к системе, а не как к набору компонентов. Проводя перестановки, совершенствуя или исключая из «цепочки ценностей» отдельные элементы, можно повысить конкурентоспособность фирмы.</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t xml:space="preserve">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r w:rsidRPr="00004FB9">
        <w:rPr>
          <w:rFonts w:ascii="Times New Roman" w:eastAsia="Times New Roman" w:hAnsi="Times New Roman" w:cs="Times New Roman"/>
          <w:sz w:val="28"/>
          <w:szCs w:val="28"/>
          <w:lang w:eastAsia="ru-RU" w:bidi="ru-RU"/>
        </w:rPr>
        <w:lastRenderedPageBreak/>
        <w:t xml:space="preserve"> </w:t>
      </w:r>
    </w:p>
    <w:p w:rsidR="00004FB9" w:rsidRPr="00004FB9" w:rsidRDefault="00004FB9" w:rsidP="00004FB9">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p>
    <w:p w:rsidR="00EB4736" w:rsidRPr="00004FB9" w:rsidRDefault="00EB4736" w:rsidP="00004FB9">
      <w:pPr>
        <w:spacing w:after="0" w:line="240" w:lineRule="auto"/>
        <w:ind w:firstLine="567"/>
        <w:jc w:val="both"/>
        <w:rPr>
          <w:rFonts w:ascii="Times New Roman" w:hAnsi="Times New Roman" w:cs="Times New Roman"/>
          <w:sz w:val="28"/>
          <w:szCs w:val="28"/>
        </w:rPr>
      </w:pPr>
      <w:bookmarkStart w:id="0" w:name="_GoBack"/>
      <w:bookmarkEnd w:id="0"/>
    </w:p>
    <w:sectPr w:rsidR="00EB4736" w:rsidRPr="00004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42"/>
    <w:rsid w:val="00004FB9"/>
    <w:rsid w:val="001C4492"/>
    <w:rsid w:val="00235BE7"/>
    <w:rsid w:val="005E24D7"/>
    <w:rsid w:val="00DA1E42"/>
    <w:rsid w:val="00EB4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D69C2-5A70-414A-BEC7-6CE371E1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3347</Words>
  <Characters>19084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4</cp:revision>
  <dcterms:created xsi:type="dcterms:W3CDTF">2020-11-22T10:24:00Z</dcterms:created>
  <dcterms:modified xsi:type="dcterms:W3CDTF">2021-10-13T14:14:00Z</dcterms:modified>
</cp:coreProperties>
</file>